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2A3965FD"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AA5907">
        <w:rPr>
          <w:rFonts w:ascii="Arial" w:eastAsia="Batang" w:hAnsi="Arial" w:cs="Arial"/>
          <w:b/>
          <w:bCs/>
          <w:szCs w:val="22"/>
        </w:rPr>
        <w:t>7</w:t>
      </w:r>
      <w:r w:rsidRPr="00074926">
        <w:rPr>
          <w:rFonts w:ascii="Arial" w:eastAsia="Batang" w:hAnsi="Arial" w:cs="Arial"/>
          <w:b/>
          <w:bCs/>
          <w:szCs w:val="22"/>
        </w:rPr>
        <w:tab/>
      </w:r>
      <w:r w:rsidRPr="00074926">
        <w:rPr>
          <w:rFonts w:ascii="Arial" w:eastAsia="Batang" w:hAnsi="Arial" w:cs="Arial"/>
          <w:b/>
          <w:bCs/>
          <w:szCs w:val="22"/>
        </w:rPr>
        <w:tab/>
      </w:r>
      <w:r w:rsidR="00700713" w:rsidRPr="00700713">
        <w:rPr>
          <w:rFonts w:ascii="Arial" w:eastAsia="Batang" w:hAnsi="Arial" w:cs="Arial"/>
          <w:b/>
          <w:bCs/>
          <w:szCs w:val="22"/>
        </w:rPr>
        <w:t>R1-1906843</w:t>
      </w:r>
    </w:p>
    <w:p w14:paraId="3B0F6453" w14:textId="58410E51" w:rsidR="00855F39" w:rsidRPr="00074926" w:rsidRDefault="00AA5907"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Reno, USA, May 13</w:t>
      </w:r>
      <w:r w:rsidRPr="00AA5907">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17</w:t>
      </w:r>
      <w:r w:rsidRPr="00AA5907">
        <w:rPr>
          <w:rFonts w:ascii="Arial" w:eastAsia="MS Mincho" w:hAnsi="Arial" w:cs="Arial"/>
          <w:b/>
          <w:bCs/>
          <w:szCs w:val="22"/>
          <w:vertAlign w:val="superscript"/>
          <w:lang w:eastAsia="ja-JP"/>
        </w:rPr>
        <w:t>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DA0604A"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FB491E">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F0605EC"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FB491E" w:rsidRPr="00FB491E">
        <w:rPr>
          <w:b/>
          <w:color w:val="000000"/>
          <w:lang w:val="en-US"/>
        </w:rPr>
        <w:t>Considerations in scheduling enhancements for eURLLC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1D346FAD" w:rsidR="004D5BF4" w:rsidRDefault="004D5BF4" w:rsidP="004D5BF4">
      <w:pPr>
        <w:rPr>
          <w:rFonts w:eastAsia="MS Mincho"/>
          <w:lang w:val="en-US"/>
        </w:rPr>
      </w:pPr>
      <w:r>
        <w:rPr>
          <w:rFonts w:eastAsia="MS Mincho"/>
          <w:lang w:val="en-US"/>
        </w:rPr>
        <w:t>In RAN</w:t>
      </w:r>
      <w:r w:rsidR="007D59B0">
        <w:rPr>
          <w:rFonts w:eastAsia="MS Mincho"/>
          <w:lang w:val="en-US"/>
        </w:rPr>
        <w:t>#</w:t>
      </w:r>
      <w:r w:rsidR="00AA5907">
        <w:rPr>
          <w:rFonts w:eastAsia="MS Mincho"/>
          <w:lang w:val="en-US"/>
        </w:rPr>
        <w:t>96bis</w:t>
      </w:r>
      <w:r>
        <w:rPr>
          <w:rFonts w:eastAsia="MS Mincho"/>
          <w:lang w:val="en-US"/>
        </w:rPr>
        <w:t xml:space="preserve">, we </w:t>
      </w:r>
      <w:r w:rsidR="00AA5907">
        <w:rPr>
          <w:rFonts w:eastAsia="MS Mincho"/>
          <w:lang w:val="en-US"/>
        </w:rPr>
        <w:t>agreed the following:</w:t>
      </w:r>
    </w:p>
    <w:p w14:paraId="12C9E06B" w14:textId="77777777" w:rsidR="00FB491E" w:rsidRPr="00FB491E" w:rsidRDefault="00FB491E" w:rsidP="00FB491E">
      <w:pPr>
        <w:ind w:left="720"/>
        <w:rPr>
          <w:i/>
        </w:rPr>
      </w:pPr>
      <w:r w:rsidRPr="00FB491E">
        <w:rPr>
          <w:i/>
          <w:highlight w:val="green"/>
        </w:rPr>
        <w:t>Agreements</w:t>
      </w:r>
      <w:r w:rsidRPr="00FB491E">
        <w:rPr>
          <w:i/>
        </w:rPr>
        <w:t>:</w:t>
      </w:r>
    </w:p>
    <w:p w14:paraId="65B31C0C" w14:textId="77777777" w:rsidR="00FB491E" w:rsidRPr="00FB491E" w:rsidRDefault="00FB491E" w:rsidP="00FB491E">
      <w:pPr>
        <w:spacing w:line="252" w:lineRule="auto"/>
        <w:ind w:left="720"/>
        <w:rPr>
          <w:i/>
        </w:rPr>
      </w:pPr>
      <w:r w:rsidRPr="00FB491E">
        <w:rPr>
          <w:i/>
        </w:rPr>
        <w:t>In case two unicast PDSCHs for a UE are overlapping, the following scenarios are identified:</w:t>
      </w:r>
    </w:p>
    <w:p w14:paraId="2347D486" w14:textId="77777777" w:rsidR="00FB491E" w:rsidRPr="00FB491E" w:rsidRDefault="00FB491E" w:rsidP="00FB491E">
      <w:pPr>
        <w:pStyle w:val="ListParagraph"/>
        <w:numPr>
          <w:ilvl w:val="0"/>
          <w:numId w:val="41"/>
        </w:numPr>
        <w:spacing w:line="252" w:lineRule="auto"/>
        <w:ind w:left="1440"/>
        <w:contextualSpacing w:val="0"/>
        <w:jc w:val="both"/>
        <w:rPr>
          <w:i/>
        </w:rPr>
      </w:pPr>
      <w:r w:rsidRPr="00FB491E">
        <w:rPr>
          <w:i/>
        </w:rPr>
        <w:t>Scenario 1-1: Overlapping in the time domain and not in the frequency domain</w:t>
      </w:r>
    </w:p>
    <w:p w14:paraId="15B0DC31" w14:textId="77777777" w:rsidR="00FB491E" w:rsidRPr="00FB491E" w:rsidRDefault="00FB491E" w:rsidP="00FB491E">
      <w:pPr>
        <w:pStyle w:val="ListParagraph"/>
        <w:numPr>
          <w:ilvl w:val="0"/>
          <w:numId w:val="41"/>
        </w:numPr>
        <w:spacing w:line="252" w:lineRule="auto"/>
        <w:ind w:left="1440"/>
        <w:contextualSpacing w:val="0"/>
        <w:jc w:val="both"/>
        <w:rPr>
          <w:i/>
        </w:rPr>
      </w:pPr>
      <w:r w:rsidRPr="00FB491E">
        <w:rPr>
          <w:i/>
        </w:rPr>
        <w:t>Scenario 1-2: Overlapping both in the time and frequency domains</w:t>
      </w:r>
    </w:p>
    <w:p w14:paraId="3CFC1087" w14:textId="77777777" w:rsidR="00FB491E" w:rsidRPr="00FB491E" w:rsidRDefault="00FB491E" w:rsidP="00FB491E">
      <w:pPr>
        <w:ind w:left="720"/>
        <w:rPr>
          <w:i/>
          <w:highlight w:val="darkYellow"/>
        </w:rPr>
      </w:pPr>
      <w:r w:rsidRPr="00FB491E">
        <w:rPr>
          <w:i/>
          <w:highlight w:val="darkYellow"/>
        </w:rPr>
        <w:t>Working assumption:</w:t>
      </w:r>
    </w:p>
    <w:p w14:paraId="2D12E4E2" w14:textId="77777777" w:rsidR="00FB491E" w:rsidRPr="00FB491E" w:rsidRDefault="00FB491E" w:rsidP="00FB491E">
      <w:pPr>
        <w:numPr>
          <w:ilvl w:val="0"/>
          <w:numId w:val="42"/>
        </w:numPr>
        <w:spacing w:after="0"/>
        <w:ind w:left="1440"/>
        <w:rPr>
          <w:i/>
        </w:rPr>
      </w:pPr>
      <w:r w:rsidRPr="00FB491E">
        <w:rPr>
          <w:i/>
        </w:rPr>
        <w:t>When the two unicast PDSCHs for a UE are overlapping, the UE generates HARQ-ACK for both of the PDSCHs.</w:t>
      </w:r>
    </w:p>
    <w:p w14:paraId="48E383C6" w14:textId="77777777" w:rsidR="00FB491E" w:rsidRDefault="00FB491E" w:rsidP="00855F39">
      <w:pPr>
        <w:rPr>
          <w:rFonts w:eastAsia="MS Mincho"/>
          <w:lang w:val="en-US"/>
        </w:rPr>
      </w:pPr>
    </w:p>
    <w:p w14:paraId="422FF475" w14:textId="6E0D0250" w:rsidR="00855F39" w:rsidRDefault="004D5BF4" w:rsidP="00855F39">
      <w:pPr>
        <w:rPr>
          <w:rFonts w:eastAsia="MS Mincho"/>
          <w:lang w:val="en-US"/>
        </w:rPr>
      </w:pPr>
      <w:r>
        <w:rPr>
          <w:rFonts w:eastAsia="MS Mincho"/>
          <w:lang w:val="en-US"/>
        </w:rPr>
        <w:t xml:space="preserve">This contribution </w:t>
      </w:r>
      <w:r w:rsidR="00083CDE">
        <w:rPr>
          <w:rFonts w:eastAsia="MS Mincho"/>
          <w:lang w:val="en-US"/>
        </w:rPr>
        <w:t xml:space="preserve">discusses some considerations in </w:t>
      </w:r>
      <w:r w:rsidR="00FB491E">
        <w:rPr>
          <w:rFonts w:eastAsia="MS Mincho"/>
          <w:lang w:val="en-US"/>
        </w:rPr>
        <w:t>out-of-order HARQ-ACK for PDSCH and PUSCH.  It further considers operation of overlapping PDSCHs.</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26F2AD8D" w14:textId="438866AE" w:rsidR="005D6AC5" w:rsidRDefault="00732C95" w:rsidP="005D6AC5">
      <w:pPr>
        <w:pStyle w:val="Heading2"/>
        <w:numPr>
          <w:ilvl w:val="1"/>
          <w:numId w:val="8"/>
        </w:numPr>
        <w:rPr>
          <w:lang w:val="en-US"/>
        </w:rPr>
      </w:pPr>
      <w:r>
        <w:rPr>
          <w:lang w:val="en-US"/>
        </w:rPr>
        <w:t>Out-of-Order Scheduling</w:t>
      </w:r>
    </w:p>
    <w:p w14:paraId="1400454D" w14:textId="770A76D8" w:rsidR="00732C95" w:rsidRDefault="00732C95" w:rsidP="000C2901">
      <w:pPr>
        <w:rPr>
          <w:rFonts w:eastAsia="MS Mincho"/>
          <w:lang w:val="en-US"/>
        </w:rPr>
      </w:pPr>
      <w:r>
        <w:rPr>
          <w:rFonts w:eastAsia="MS Mincho"/>
          <w:lang w:val="en-US"/>
        </w:rPr>
        <w:t xml:space="preserve">Four solutions were identified during the Rel-16 eURLLC SI [1] which are similar for Out-of-Order HARQ-ACK for PDSCH and </w:t>
      </w:r>
      <w:r w:rsidR="00700713">
        <w:rPr>
          <w:rFonts w:eastAsia="MS Mincho"/>
          <w:lang w:val="en-US"/>
        </w:rPr>
        <w:t xml:space="preserve">Out-of-Order </w:t>
      </w:r>
      <w:r>
        <w:rPr>
          <w:rFonts w:eastAsia="MS Mincho"/>
          <w:lang w:val="en-US"/>
        </w:rPr>
        <w:t xml:space="preserve">PUSCH.  </w:t>
      </w:r>
    </w:p>
    <w:p w14:paraId="3EBD9DFA" w14:textId="50E7C003" w:rsidR="00732C95" w:rsidRPr="009915C9" w:rsidRDefault="00732C95" w:rsidP="009915C9">
      <w:pPr>
        <w:pStyle w:val="ListParagraph"/>
        <w:numPr>
          <w:ilvl w:val="0"/>
          <w:numId w:val="44"/>
        </w:numPr>
        <w:rPr>
          <w:rFonts w:eastAsia="MS Mincho"/>
          <w:lang w:val="en-US"/>
        </w:rPr>
      </w:pPr>
      <w:r w:rsidRPr="009915C9">
        <w:rPr>
          <w:rFonts w:eastAsia="MS Mincho"/>
          <w:b/>
          <w:lang w:val="en-US"/>
        </w:rPr>
        <w:t>Solution 1:</w:t>
      </w:r>
      <w:r w:rsidRPr="009915C9">
        <w:rPr>
          <w:rFonts w:eastAsia="MS Mincho"/>
          <w:lang w:val="en-US"/>
        </w:rPr>
        <w:t xml:space="preserve"> The UE always processes the second PDSCH</w:t>
      </w:r>
      <w:r w:rsidR="009915C9">
        <w:rPr>
          <w:rFonts w:eastAsia="MS Mincho"/>
          <w:lang w:val="en-US"/>
        </w:rPr>
        <w:t>/PUSCH</w:t>
      </w:r>
      <w:r w:rsidRPr="009915C9">
        <w:rPr>
          <w:rFonts w:eastAsia="MS Mincho"/>
          <w:lang w:val="en-US"/>
        </w:rPr>
        <w:t>. The UE may or may not drop the processing of the first channel.</w:t>
      </w:r>
    </w:p>
    <w:p w14:paraId="0B624881" w14:textId="65BE0F8D" w:rsidR="00732C95" w:rsidRPr="009915C9" w:rsidRDefault="00732C95" w:rsidP="009915C9">
      <w:pPr>
        <w:pStyle w:val="ListParagraph"/>
        <w:numPr>
          <w:ilvl w:val="0"/>
          <w:numId w:val="44"/>
        </w:numPr>
        <w:rPr>
          <w:rFonts w:eastAsia="MS Mincho"/>
          <w:lang w:val="en-US"/>
        </w:rPr>
      </w:pPr>
      <w:r w:rsidRPr="009915C9">
        <w:rPr>
          <w:rFonts w:eastAsia="MS Mincho"/>
          <w:b/>
          <w:lang w:val="en-US"/>
        </w:rPr>
        <w:t>Solution 2:</w:t>
      </w:r>
      <w:r w:rsidRPr="009915C9">
        <w:rPr>
          <w:rFonts w:eastAsia="MS Mincho"/>
          <w:lang w:val="en-US"/>
        </w:rPr>
        <w:t xml:space="preserve"> The UE processes both the first and second PDSCHs</w:t>
      </w:r>
      <w:r w:rsidR="009915C9">
        <w:rPr>
          <w:rFonts w:eastAsia="MS Mincho"/>
          <w:lang w:val="en-US"/>
        </w:rPr>
        <w:t>/PUSCHs</w:t>
      </w:r>
      <w:r w:rsidRPr="009915C9">
        <w:rPr>
          <w:rFonts w:eastAsia="MS Mincho"/>
          <w:lang w:val="en-US"/>
        </w:rPr>
        <w:t xml:space="preserve"> as a UE capability with no condition.</w:t>
      </w:r>
    </w:p>
    <w:p w14:paraId="0952EE69" w14:textId="6A0DC831" w:rsidR="00732C95" w:rsidRPr="009915C9" w:rsidRDefault="00732C95" w:rsidP="009915C9">
      <w:pPr>
        <w:pStyle w:val="ListParagraph"/>
        <w:numPr>
          <w:ilvl w:val="0"/>
          <w:numId w:val="44"/>
        </w:numPr>
        <w:rPr>
          <w:rFonts w:eastAsia="MS Mincho"/>
          <w:lang w:val="en-US"/>
        </w:rPr>
      </w:pPr>
      <w:r w:rsidRPr="009915C9">
        <w:rPr>
          <w:rFonts w:eastAsia="MS Mincho"/>
          <w:b/>
          <w:lang w:val="en-US"/>
        </w:rPr>
        <w:t>Solution 3:</w:t>
      </w:r>
      <w:r w:rsidRPr="009915C9">
        <w:rPr>
          <w:rFonts w:eastAsia="MS Mincho"/>
          <w:lang w:val="en-US"/>
        </w:rPr>
        <w:t xml:space="preserve"> The UE processes both the first and second channels under some conditions, e.g. using the CA capability. The conditions are reported as a UE capability. If the conditions are not satisfied, the UE behavior is not defined.</w:t>
      </w:r>
    </w:p>
    <w:p w14:paraId="79E2D17B" w14:textId="4767739B" w:rsidR="009915C9" w:rsidRPr="009915C9" w:rsidRDefault="00732C95" w:rsidP="009915C9">
      <w:pPr>
        <w:pStyle w:val="ListParagraph"/>
        <w:numPr>
          <w:ilvl w:val="0"/>
          <w:numId w:val="44"/>
        </w:numPr>
        <w:rPr>
          <w:rFonts w:eastAsia="MS Mincho"/>
          <w:lang w:val="en-US"/>
        </w:rPr>
      </w:pPr>
      <w:r w:rsidRPr="009915C9">
        <w:rPr>
          <w:rFonts w:eastAsia="MS Mincho"/>
          <w:b/>
          <w:lang w:val="en-US"/>
        </w:rPr>
        <w:t>Solution 4:</w:t>
      </w:r>
      <w:r w:rsidR="009915C9" w:rsidRPr="009915C9">
        <w:rPr>
          <w:rFonts w:eastAsia="MS Mincho"/>
          <w:lang w:val="en-US"/>
        </w:rPr>
        <w:t xml:space="preserve"> A UE drops (terminates) the processing of the first PDSCH</w:t>
      </w:r>
      <w:r w:rsidR="009915C9">
        <w:rPr>
          <w:rFonts w:eastAsia="MS Mincho"/>
          <w:lang w:val="en-US"/>
        </w:rPr>
        <w:t>/PUSCH</w:t>
      </w:r>
      <w:r w:rsidR="009915C9" w:rsidRPr="009915C9">
        <w:rPr>
          <w:rFonts w:eastAsia="MS Mincho"/>
          <w:lang w:val="en-US"/>
        </w:rPr>
        <w:t>.</w:t>
      </w:r>
    </w:p>
    <w:p w14:paraId="0D8B4BB4" w14:textId="66CAE3EA" w:rsidR="009915C9" w:rsidRPr="009915C9" w:rsidRDefault="009915C9" w:rsidP="009915C9">
      <w:pPr>
        <w:pStyle w:val="ListParagraph"/>
        <w:numPr>
          <w:ilvl w:val="1"/>
          <w:numId w:val="44"/>
        </w:numPr>
        <w:rPr>
          <w:rFonts w:eastAsia="MS Mincho"/>
          <w:lang w:val="en-US"/>
        </w:rPr>
      </w:pPr>
      <w:r w:rsidRPr="009915C9">
        <w:rPr>
          <w:rFonts w:eastAsia="MS Mincho"/>
          <w:lang w:val="en-US"/>
        </w:rPr>
        <w:t>Alt1: The UE always drops the first PDSCH</w:t>
      </w:r>
      <w:r>
        <w:rPr>
          <w:rFonts w:eastAsia="MS Mincho"/>
          <w:lang w:val="en-US"/>
        </w:rPr>
        <w:t>/PUSCH</w:t>
      </w:r>
      <w:r w:rsidRPr="009915C9">
        <w:rPr>
          <w:rFonts w:eastAsia="MS Mincho"/>
          <w:lang w:val="en-US"/>
        </w:rPr>
        <w:t>.</w:t>
      </w:r>
    </w:p>
    <w:p w14:paraId="55AD70B0" w14:textId="77777777" w:rsidR="00896AA6" w:rsidRDefault="009915C9" w:rsidP="009915C9">
      <w:pPr>
        <w:pStyle w:val="ListParagraph"/>
        <w:numPr>
          <w:ilvl w:val="1"/>
          <w:numId w:val="44"/>
        </w:numPr>
        <w:rPr>
          <w:rFonts w:eastAsia="MS Mincho"/>
          <w:lang w:val="en-US"/>
        </w:rPr>
      </w:pPr>
      <w:r w:rsidRPr="009915C9">
        <w:rPr>
          <w:rFonts w:eastAsia="MS Mincho"/>
          <w:lang w:val="en-US"/>
        </w:rPr>
        <w:t>Alt2: Some scheduling conditions should be defined. If not satisfied, the UE drops the processing of the first channel.</w:t>
      </w:r>
      <w:r w:rsidR="00896AA6">
        <w:rPr>
          <w:rFonts w:eastAsia="MS Mincho"/>
          <w:lang w:val="en-US"/>
        </w:rPr>
        <w:t xml:space="preserve">  </w:t>
      </w:r>
    </w:p>
    <w:p w14:paraId="2DC5F058" w14:textId="79C8E8F3" w:rsidR="00732C95" w:rsidRPr="009915C9" w:rsidRDefault="00896AA6" w:rsidP="00896AA6">
      <w:pPr>
        <w:pStyle w:val="ListParagraph"/>
        <w:numPr>
          <w:ilvl w:val="2"/>
          <w:numId w:val="44"/>
        </w:numPr>
        <w:rPr>
          <w:rFonts w:eastAsia="MS Mincho"/>
          <w:lang w:val="en-US"/>
        </w:rPr>
      </w:pPr>
      <w:r>
        <w:rPr>
          <w:rFonts w:eastAsia="MS Mincho"/>
          <w:lang w:val="en-US"/>
        </w:rPr>
        <w:t>FFS the conditions</w:t>
      </w:r>
    </w:p>
    <w:p w14:paraId="19975DBC" w14:textId="61D53429" w:rsidR="004C25F4" w:rsidRDefault="005937B4" w:rsidP="000C2901">
      <w:pPr>
        <w:rPr>
          <w:rFonts w:eastAsia="MS Mincho"/>
          <w:lang w:val="en-US"/>
        </w:rPr>
      </w:pPr>
      <w:r>
        <w:rPr>
          <w:rFonts w:eastAsia="MS Mincho"/>
          <w:lang w:val="en-US"/>
        </w:rPr>
        <w:t>Solution 1 will always process the 2</w:t>
      </w:r>
      <w:r w:rsidRPr="005937B4">
        <w:rPr>
          <w:rFonts w:eastAsia="MS Mincho"/>
          <w:vertAlign w:val="superscript"/>
          <w:lang w:val="en-US"/>
        </w:rPr>
        <w:t>nd</w:t>
      </w:r>
      <w:r>
        <w:rPr>
          <w:rFonts w:eastAsia="MS Mincho"/>
          <w:lang w:val="en-US"/>
        </w:rPr>
        <w:t xml:space="preserve"> PDSCH/PUSCH, i.e. the later granted PDSCH/PUSCH and whether to drop the 1</w:t>
      </w:r>
      <w:r w:rsidRPr="005937B4">
        <w:rPr>
          <w:rFonts w:eastAsia="MS Mincho"/>
          <w:vertAlign w:val="superscript"/>
          <w:lang w:val="en-US"/>
        </w:rPr>
        <w:t>st</w:t>
      </w:r>
      <w:r>
        <w:rPr>
          <w:rFonts w:eastAsia="MS Mincho"/>
          <w:lang w:val="en-US"/>
        </w:rPr>
        <w:t xml:space="preserve"> PDSCH/PUSCH is up to UE implementation</w:t>
      </w:r>
      <w:r w:rsidR="00643995">
        <w:rPr>
          <w:rFonts w:eastAsia="MS Mincho"/>
          <w:lang w:val="en-US"/>
        </w:rPr>
        <w:t>.</w:t>
      </w:r>
      <w:r w:rsidR="008B4544">
        <w:rPr>
          <w:rFonts w:eastAsia="MS Mincho"/>
          <w:lang w:val="en-US"/>
        </w:rPr>
        <w:t xml:space="preserve">  Firstly, this introduces uncertainty to the network scheduler as the network would need to guess whether the 1</w:t>
      </w:r>
      <w:r w:rsidR="008B4544" w:rsidRPr="008B4544">
        <w:rPr>
          <w:rFonts w:eastAsia="MS Mincho"/>
          <w:vertAlign w:val="superscript"/>
          <w:lang w:val="en-US"/>
        </w:rPr>
        <w:t>st</w:t>
      </w:r>
      <w:r w:rsidR="008B4544">
        <w:rPr>
          <w:rFonts w:eastAsia="MS Mincho"/>
          <w:lang w:val="en-US"/>
        </w:rPr>
        <w:t xml:space="preserve"> PDSCH/PUSCH can be processed when scheduling the 2</w:t>
      </w:r>
      <w:r w:rsidR="008B4544" w:rsidRPr="008B4544">
        <w:rPr>
          <w:rFonts w:eastAsia="MS Mincho"/>
          <w:vertAlign w:val="superscript"/>
          <w:lang w:val="en-US"/>
        </w:rPr>
        <w:t>nd</w:t>
      </w:r>
      <w:r w:rsidR="008B4544">
        <w:rPr>
          <w:rFonts w:eastAsia="MS Mincho"/>
          <w:lang w:val="en-US"/>
        </w:rPr>
        <w:t xml:space="preserve"> PDSCH/PUSCH.  Secondly, the likely UE implementation would be one where the UE always drop</w:t>
      </w:r>
      <w:r w:rsidR="00DF137F">
        <w:rPr>
          <w:rFonts w:eastAsia="MS Mincho"/>
          <w:lang w:val="en-US"/>
        </w:rPr>
        <w:t>s</w:t>
      </w:r>
      <w:r w:rsidR="008B4544">
        <w:rPr>
          <w:rFonts w:eastAsia="MS Mincho"/>
          <w:lang w:val="en-US"/>
        </w:rPr>
        <w:t xml:space="preserve"> the 1</w:t>
      </w:r>
      <w:r w:rsidR="008B4544" w:rsidRPr="008B4544">
        <w:rPr>
          <w:rFonts w:eastAsia="MS Mincho"/>
          <w:vertAlign w:val="superscript"/>
          <w:lang w:val="en-US"/>
        </w:rPr>
        <w:t>st</w:t>
      </w:r>
      <w:r w:rsidR="008B4544">
        <w:rPr>
          <w:rFonts w:eastAsia="MS Mincho"/>
          <w:lang w:val="en-US"/>
        </w:rPr>
        <w:t xml:space="preserve"> PDSCH/PUSCH, which would look like Solution 4-1 (Alt1 of Solution 4).  Always dropping the 1</w:t>
      </w:r>
      <w:r w:rsidR="008B4544" w:rsidRPr="008B4544">
        <w:rPr>
          <w:rFonts w:eastAsia="MS Mincho"/>
          <w:vertAlign w:val="superscript"/>
          <w:lang w:val="en-US"/>
        </w:rPr>
        <w:t>st</w:t>
      </w:r>
      <w:r w:rsidR="008B4544">
        <w:rPr>
          <w:rFonts w:eastAsia="MS Mincho"/>
          <w:lang w:val="en-US"/>
        </w:rPr>
        <w:t xml:space="preserve"> PDSCH/PUSCH, which is likely an eMBB transmission</w:t>
      </w:r>
      <w:r w:rsidR="00DF137F">
        <w:rPr>
          <w:rFonts w:eastAsia="MS Mincho"/>
          <w:lang w:val="en-US"/>
        </w:rPr>
        <w:t>,</w:t>
      </w:r>
      <w:r w:rsidR="008B4544">
        <w:rPr>
          <w:rFonts w:eastAsia="MS Mincho"/>
          <w:lang w:val="en-US"/>
        </w:rPr>
        <w:t xml:space="preserve"> would lead to inefficient use of resources and hence </w:t>
      </w:r>
      <w:r w:rsidR="00DF137F">
        <w:rPr>
          <w:rFonts w:eastAsia="MS Mincho"/>
          <w:lang w:val="en-US"/>
        </w:rPr>
        <w:t xml:space="preserve">is </w:t>
      </w:r>
      <w:r w:rsidR="008B4544">
        <w:rPr>
          <w:rFonts w:eastAsia="MS Mincho"/>
          <w:lang w:val="en-US"/>
        </w:rPr>
        <w:t>not desirable in terms of the performance of</w:t>
      </w:r>
      <w:r w:rsidR="00DF137F">
        <w:rPr>
          <w:rFonts w:eastAsia="MS Mincho"/>
          <w:lang w:val="en-US"/>
        </w:rPr>
        <w:t xml:space="preserve"> the</w:t>
      </w:r>
      <w:r w:rsidR="008B4544">
        <w:rPr>
          <w:rFonts w:eastAsia="MS Mincho"/>
          <w:lang w:val="en-US"/>
        </w:rPr>
        <w:t xml:space="preserve"> eMBB service.</w:t>
      </w:r>
    </w:p>
    <w:p w14:paraId="131E3B7D" w14:textId="263851D0" w:rsidR="008B4544" w:rsidRPr="008B4544" w:rsidRDefault="008B4544" w:rsidP="000C2901">
      <w:pPr>
        <w:rPr>
          <w:rFonts w:eastAsia="MS Mincho"/>
          <w:b/>
          <w:lang w:val="en-US"/>
        </w:rPr>
      </w:pPr>
      <w:r w:rsidRPr="008B4544">
        <w:rPr>
          <w:rFonts w:eastAsia="MS Mincho"/>
          <w:b/>
          <w:lang w:val="en-US"/>
        </w:rPr>
        <w:lastRenderedPageBreak/>
        <w:t>Observation 1: Solution 1 where the 1</w:t>
      </w:r>
      <w:r w:rsidRPr="008B4544">
        <w:rPr>
          <w:rFonts w:eastAsia="MS Mincho"/>
          <w:b/>
          <w:vertAlign w:val="superscript"/>
          <w:lang w:val="en-US"/>
        </w:rPr>
        <w:t>st</w:t>
      </w:r>
      <w:r w:rsidRPr="008B4544">
        <w:rPr>
          <w:rFonts w:eastAsia="MS Mincho"/>
          <w:b/>
          <w:lang w:val="en-US"/>
        </w:rPr>
        <w:t xml:space="preserve"> PDSCH/PUSCH may be dropped based on UE implementation may introduce uncertainty to </w:t>
      </w:r>
      <w:r w:rsidR="00DF137F">
        <w:rPr>
          <w:rFonts w:eastAsia="MS Mincho"/>
          <w:b/>
          <w:lang w:val="en-US"/>
        </w:rPr>
        <w:t xml:space="preserve">the </w:t>
      </w:r>
      <w:r w:rsidRPr="008B4544">
        <w:rPr>
          <w:rFonts w:eastAsia="MS Mincho"/>
          <w:b/>
          <w:lang w:val="en-US"/>
        </w:rPr>
        <w:t>network scheduler and likely lead to most UE implementation</w:t>
      </w:r>
      <w:r w:rsidR="00DF137F">
        <w:rPr>
          <w:rFonts w:eastAsia="MS Mincho"/>
          <w:b/>
          <w:lang w:val="en-US"/>
        </w:rPr>
        <w:t>s</w:t>
      </w:r>
      <w:r w:rsidRPr="008B4544">
        <w:rPr>
          <w:rFonts w:eastAsia="MS Mincho"/>
          <w:b/>
          <w:lang w:val="en-US"/>
        </w:rPr>
        <w:t xml:space="preserve"> always drop</w:t>
      </w:r>
      <w:r w:rsidR="00DF137F">
        <w:rPr>
          <w:rFonts w:eastAsia="MS Mincho"/>
          <w:b/>
          <w:lang w:val="en-US"/>
        </w:rPr>
        <w:t>ping</w:t>
      </w:r>
      <w:r w:rsidRPr="008B4544">
        <w:rPr>
          <w:rFonts w:eastAsia="MS Mincho"/>
          <w:b/>
          <w:lang w:val="en-US"/>
        </w:rPr>
        <w:t xml:space="preserve"> the 1</w:t>
      </w:r>
      <w:r w:rsidRPr="008B4544">
        <w:rPr>
          <w:rFonts w:eastAsia="MS Mincho"/>
          <w:b/>
          <w:vertAlign w:val="superscript"/>
          <w:lang w:val="en-US"/>
        </w:rPr>
        <w:t>st</w:t>
      </w:r>
      <w:r w:rsidRPr="008B4544">
        <w:rPr>
          <w:rFonts w:eastAsia="MS Mincho"/>
          <w:b/>
          <w:lang w:val="en-US"/>
        </w:rPr>
        <w:t xml:space="preserve"> PDSCH/PUSCH which leads to poor performance on the eMBB service.</w:t>
      </w:r>
    </w:p>
    <w:p w14:paraId="5CCA69A2" w14:textId="77777777" w:rsidR="00293547" w:rsidRDefault="00293547" w:rsidP="005D6AC5">
      <w:pPr>
        <w:rPr>
          <w:rFonts w:eastAsia="MS Mincho"/>
          <w:lang w:val="en-US"/>
        </w:rPr>
      </w:pPr>
    </w:p>
    <w:p w14:paraId="5C9CD89E" w14:textId="59A75CBF" w:rsidR="008B4544" w:rsidRDefault="008B4544" w:rsidP="005D6AC5">
      <w:pPr>
        <w:rPr>
          <w:rFonts w:eastAsia="MS Mincho"/>
          <w:lang w:val="en-US"/>
        </w:rPr>
      </w:pPr>
      <w:r>
        <w:rPr>
          <w:rFonts w:eastAsia="MS Mincho"/>
          <w:lang w:val="en-US"/>
        </w:rPr>
        <w:t>Solution 2 has no condition in processing both the 1</w:t>
      </w:r>
      <w:r w:rsidRPr="008B4544">
        <w:rPr>
          <w:rFonts w:eastAsia="MS Mincho"/>
          <w:vertAlign w:val="superscript"/>
          <w:lang w:val="en-US"/>
        </w:rPr>
        <w:t>st</w:t>
      </w:r>
      <w:r>
        <w:rPr>
          <w:rFonts w:eastAsia="MS Mincho"/>
          <w:lang w:val="en-US"/>
        </w:rPr>
        <w:t xml:space="preserve"> and 2</w:t>
      </w:r>
      <w:r w:rsidRPr="008B4544">
        <w:rPr>
          <w:rFonts w:eastAsia="MS Mincho"/>
          <w:vertAlign w:val="superscript"/>
          <w:lang w:val="en-US"/>
        </w:rPr>
        <w:t>nd</w:t>
      </w:r>
      <w:r>
        <w:rPr>
          <w:rFonts w:eastAsia="MS Mincho"/>
          <w:lang w:val="en-US"/>
        </w:rPr>
        <w:t xml:space="preserve"> PD</w:t>
      </w:r>
      <w:r w:rsidR="009871E6">
        <w:rPr>
          <w:rFonts w:eastAsia="MS Mincho"/>
          <w:lang w:val="en-US"/>
        </w:rPr>
        <w:t>S</w:t>
      </w:r>
      <w:r>
        <w:rPr>
          <w:rFonts w:eastAsia="MS Mincho"/>
          <w:lang w:val="en-US"/>
        </w:rPr>
        <w:t>CHs/PUSCHs, which just means that the UE cannot pipe-line the processing of these PDSCHs/PUSCHs thereby requiring them to be processed in parallel.  Such a requirement increases UE hardware complexity and likely delay</w:t>
      </w:r>
      <w:r w:rsidR="00DF137F">
        <w:rPr>
          <w:rFonts w:eastAsia="MS Mincho"/>
          <w:lang w:val="en-US"/>
        </w:rPr>
        <w:t>s</w:t>
      </w:r>
      <w:r>
        <w:rPr>
          <w:rFonts w:eastAsia="MS Mincho"/>
          <w:lang w:val="en-US"/>
        </w:rPr>
        <w:t xml:space="preserve"> the introduction of this feature.</w:t>
      </w:r>
    </w:p>
    <w:p w14:paraId="4571656F" w14:textId="20A26317" w:rsidR="008B4544" w:rsidRPr="008B4544" w:rsidRDefault="008B4544" w:rsidP="005D6AC5">
      <w:pPr>
        <w:rPr>
          <w:rFonts w:eastAsia="MS Mincho"/>
          <w:b/>
          <w:lang w:val="en-US"/>
        </w:rPr>
      </w:pPr>
      <w:r w:rsidRPr="008B4544">
        <w:rPr>
          <w:rFonts w:eastAsia="MS Mincho"/>
          <w:b/>
          <w:lang w:val="en-US"/>
        </w:rPr>
        <w:t>Observation 2: Solution 2 that has no condition in processing both PDSCHs/PUSCHs would require high hardware complexity at the UE leading to slow introduction of this feature.</w:t>
      </w:r>
    </w:p>
    <w:p w14:paraId="6E968CBF" w14:textId="77777777" w:rsidR="008B4544" w:rsidRDefault="008B4544" w:rsidP="005D6AC5">
      <w:pPr>
        <w:rPr>
          <w:rFonts w:eastAsia="MS Mincho"/>
          <w:lang w:val="en-US"/>
        </w:rPr>
      </w:pPr>
    </w:p>
    <w:p w14:paraId="10C02BD2" w14:textId="2ABF2133" w:rsidR="008B4544" w:rsidRDefault="008B4544" w:rsidP="005D6AC5">
      <w:pPr>
        <w:rPr>
          <w:rFonts w:eastAsia="MS Mincho"/>
          <w:lang w:val="en-US"/>
        </w:rPr>
      </w:pPr>
      <w:r>
        <w:rPr>
          <w:rFonts w:eastAsia="MS Mincho"/>
          <w:lang w:val="en-US"/>
        </w:rPr>
        <w:t>Solution 3</w:t>
      </w:r>
      <w:r w:rsidR="00E1692E">
        <w:rPr>
          <w:rFonts w:eastAsia="MS Mincho"/>
          <w:lang w:val="en-US"/>
        </w:rPr>
        <w:t xml:space="preserve"> allows both PDSCHs/PUSCHs to be processed based on the UE’s CA capability.  This is basically similar to Solution 4-2 (Alt2 of Solution 4) where some conditions are defined where </w:t>
      </w:r>
      <w:r w:rsidR="00DF137F">
        <w:rPr>
          <w:rFonts w:eastAsia="MS Mincho"/>
          <w:lang w:val="en-US"/>
        </w:rPr>
        <w:t xml:space="preserve">the </w:t>
      </w:r>
      <w:r w:rsidR="00E1692E">
        <w:rPr>
          <w:rFonts w:eastAsia="MS Mincho"/>
          <w:lang w:val="en-US"/>
        </w:rPr>
        <w:t>UE can process both PDSCHs/PUSCHs.  Solution 3 therefore comes under Solution 4-2, where the condition is defined.</w:t>
      </w:r>
    </w:p>
    <w:p w14:paraId="7A0E98DA" w14:textId="3BC23163" w:rsidR="00E1692E" w:rsidRPr="00E1692E" w:rsidRDefault="00E1692E" w:rsidP="005D6AC5">
      <w:pPr>
        <w:rPr>
          <w:rFonts w:eastAsia="MS Mincho"/>
          <w:b/>
          <w:lang w:val="en-US"/>
        </w:rPr>
      </w:pPr>
      <w:r w:rsidRPr="00E1692E">
        <w:rPr>
          <w:rFonts w:eastAsia="MS Mincho"/>
          <w:b/>
          <w:lang w:val="en-US"/>
        </w:rPr>
        <w:t>Observation 3: Solution 3 falls under Solution 4-2, where the condition that allows UE to process both PDSCHs/PUSCHs is based on the UE’s CA capability.</w:t>
      </w:r>
    </w:p>
    <w:p w14:paraId="2C044B1C" w14:textId="77777777" w:rsidR="00E1692E" w:rsidRDefault="00E1692E" w:rsidP="005D6AC5">
      <w:pPr>
        <w:rPr>
          <w:rFonts w:eastAsia="MS Mincho"/>
          <w:lang w:val="en-US"/>
        </w:rPr>
      </w:pPr>
    </w:p>
    <w:p w14:paraId="23ED6FFE" w14:textId="4E71DFD8" w:rsidR="00E1692E" w:rsidRDefault="00E1692E" w:rsidP="005D6AC5">
      <w:pPr>
        <w:rPr>
          <w:rFonts w:eastAsia="MS Mincho"/>
          <w:lang w:val="en-US"/>
        </w:rPr>
      </w:pPr>
      <w:r>
        <w:rPr>
          <w:rFonts w:eastAsia="MS Mincho"/>
          <w:lang w:val="en-US"/>
        </w:rPr>
        <w:t>Solution 4-1 will always drop the 1</w:t>
      </w:r>
      <w:r w:rsidRPr="00E1692E">
        <w:rPr>
          <w:rFonts w:eastAsia="MS Mincho"/>
          <w:vertAlign w:val="superscript"/>
          <w:lang w:val="en-US"/>
        </w:rPr>
        <w:t>st</w:t>
      </w:r>
      <w:r>
        <w:rPr>
          <w:rFonts w:eastAsia="MS Mincho"/>
          <w:lang w:val="en-US"/>
        </w:rPr>
        <w:t xml:space="preserve"> PDSCH/PUSCH which leads to poor performance on </w:t>
      </w:r>
      <w:r w:rsidR="00DF137F">
        <w:rPr>
          <w:rFonts w:eastAsia="MS Mincho"/>
          <w:lang w:val="en-US"/>
        </w:rPr>
        <w:t xml:space="preserve">the </w:t>
      </w:r>
      <w:r>
        <w:rPr>
          <w:rFonts w:eastAsia="MS Mincho"/>
          <w:lang w:val="en-US"/>
        </w:rPr>
        <w:t>eMBB service.  This is not desirable.</w:t>
      </w:r>
    </w:p>
    <w:p w14:paraId="5B18E550" w14:textId="57767A74" w:rsidR="00E1692E" w:rsidRPr="00E1692E" w:rsidRDefault="00E1692E" w:rsidP="005D6AC5">
      <w:pPr>
        <w:rPr>
          <w:rFonts w:eastAsia="MS Mincho"/>
          <w:b/>
          <w:lang w:val="en-US"/>
        </w:rPr>
      </w:pPr>
      <w:r w:rsidRPr="00E1692E">
        <w:rPr>
          <w:rFonts w:eastAsia="MS Mincho"/>
          <w:b/>
          <w:lang w:val="en-US"/>
        </w:rPr>
        <w:t>Observation 4: Solution 4-1 of always dropping the 1</w:t>
      </w:r>
      <w:r w:rsidRPr="00E1692E">
        <w:rPr>
          <w:rFonts w:eastAsia="MS Mincho"/>
          <w:b/>
          <w:vertAlign w:val="superscript"/>
          <w:lang w:val="en-US"/>
        </w:rPr>
        <w:t>st</w:t>
      </w:r>
      <w:r w:rsidRPr="00E1692E">
        <w:rPr>
          <w:rFonts w:eastAsia="MS Mincho"/>
          <w:b/>
          <w:lang w:val="en-US"/>
        </w:rPr>
        <w:t xml:space="preserve"> PDSCH/PUSCH will lead to poor performance on eMBB service.</w:t>
      </w:r>
    </w:p>
    <w:p w14:paraId="24E22B3F" w14:textId="77777777" w:rsidR="008B4544" w:rsidRDefault="008B4544" w:rsidP="005D6AC5">
      <w:pPr>
        <w:rPr>
          <w:rFonts w:eastAsia="MS Mincho"/>
          <w:lang w:val="en-US"/>
        </w:rPr>
      </w:pPr>
    </w:p>
    <w:p w14:paraId="13A1DC51" w14:textId="3A1EE058" w:rsidR="008B4544" w:rsidRDefault="00DF137F" w:rsidP="005D6AC5">
      <w:pPr>
        <w:rPr>
          <w:rFonts w:eastAsia="MS Mincho"/>
          <w:lang w:val="en-US"/>
        </w:rPr>
      </w:pPr>
      <w:r>
        <w:rPr>
          <w:rFonts w:eastAsia="MS Mincho"/>
          <w:lang w:val="en-US"/>
        </w:rPr>
        <w:t>D</w:t>
      </w:r>
      <w:r w:rsidR="00E1692E">
        <w:rPr>
          <w:rFonts w:eastAsia="MS Mincho"/>
          <w:lang w:val="en-US"/>
        </w:rPr>
        <w:t>efining some conditions for the UE to process both PDSCHs/PUSCHs removes the uncertainty of Solution 1 and the hardware complexity of Solution 2 (since some conditions are imposed).  Since the UE can process both PDSCHs/PUSCHs, it does not suffer from the poor eMBB performance as in Solution 4-1.  Hence this is our preferred solution.</w:t>
      </w:r>
    </w:p>
    <w:p w14:paraId="51AAE495" w14:textId="77777777" w:rsidR="00E1692E" w:rsidRPr="00E1692E" w:rsidRDefault="00E1692E" w:rsidP="005D6AC5">
      <w:pPr>
        <w:rPr>
          <w:rFonts w:eastAsia="MS Mincho"/>
          <w:b/>
          <w:lang w:val="en-US"/>
        </w:rPr>
      </w:pPr>
      <w:r w:rsidRPr="00E1692E">
        <w:rPr>
          <w:rFonts w:eastAsia="MS Mincho"/>
          <w:b/>
          <w:lang w:val="en-US"/>
        </w:rPr>
        <w:t>Observation 5: Since Solution 4-2 defines condition(s) where UE can process both PDSCHs/PUSCHs, it removes the uncertainty of Solution 1, does not face the hardware complexity of Solution 2 and does not suffer from poor eMBB performance as Solution 4-1.</w:t>
      </w:r>
    </w:p>
    <w:p w14:paraId="28AC293B" w14:textId="55AEE177" w:rsidR="00E1692E" w:rsidRPr="00E1692E" w:rsidRDefault="00E1692E" w:rsidP="005D6AC5">
      <w:pPr>
        <w:rPr>
          <w:rFonts w:eastAsia="MS Mincho"/>
          <w:b/>
          <w:lang w:val="en-US"/>
        </w:rPr>
      </w:pPr>
      <w:r w:rsidRPr="00E1692E">
        <w:rPr>
          <w:rFonts w:eastAsia="MS Mincho"/>
          <w:b/>
          <w:lang w:val="en-US"/>
        </w:rPr>
        <w:t xml:space="preserve">Proposal 1: Use Solution 4-2, i.e. the UE can process both PDSCHs/PUSCHs under some defined condition(s). </w:t>
      </w:r>
    </w:p>
    <w:p w14:paraId="7744929F" w14:textId="77777777" w:rsidR="00E1692E" w:rsidRDefault="00E1692E" w:rsidP="005D6AC5">
      <w:pPr>
        <w:rPr>
          <w:rFonts w:eastAsia="MS Mincho"/>
          <w:lang w:val="en-US"/>
        </w:rPr>
      </w:pPr>
    </w:p>
    <w:p w14:paraId="02CAC232" w14:textId="4D916503" w:rsidR="007A7B03" w:rsidRDefault="007A7B03" w:rsidP="005D6AC5">
      <w:pPr>
        <w:rPr>
          <w:rFonts w:eastAsia="MS Mincho"/>
          <w:lang w:val="en-US"/>
        </w:rPr>
      </w:pPr>
      <w:r>
        <w:rPr>
          <w:rFonts w:eastAsia="MS Mincho"/>
          <w:lang w:val="en-US"/>
        </w:rPr>
        <w:t xml:space="preserve">In order to process both PDSCHs/PUSCHs, the UE can either implement two parallel processing </w:t>
      </w:r>
      <w:r w:rsidR="00DF137F">
        <w:rPr>
          <w:rFonts w:eastAsia="MS Mincho"/>
          <w:lang w:val="en-US"/>
        </w:rPr>
        <w:t xml:space="preserve">chains for the PDSCHs / PUSCHs </w:t>
      </w:r>
      <w:r>
        <w:rPr>
          <w:rFonts w:eastAsia="MS Mincho"/>
          <w:lang w:val="en-US"/>
        </w:rPr>
        <w:t>or the UE is given sufficient time to pipe-line the processing for PDSCHs/PUSCHs.  That is, the condition is the timeline where these Out-of-Order transmission</w:t>
      </w:r>
      <w:r w:rsidR="009871E6">
        <w:rPr>
          <w:rFonts w:eastAsia="MS Mincho"/>
          <w:lang w:val="en-US"/>
        </w:rPr>
        <w:t>s</w:t>
      </w:r>
      <w:r>
        <w:rPr>
          <w:rFonts w:eastAsia="MS Mincho"/>
          <w:lang w:val="en-US"/>
        </w:rPr>
        <w:t xml:space="preserve"> </w:t>
      </w:r>
      <w:r w:rsidR="00DF137F">
        <w:rPr>
          <w:rFonts w:eastAsia="MS Mincho"/>
          <w:lang w:val="en-US"/>
        </w:rPr>
        <w:t xml:space="preserve">are </w:t>
      </w:r>
      <w:r>
        <w:rPr>
          <w:rFonts w:eastAsia="MS Mincho"/>
          <w:lang w:val="en-US"/>
        </w:rPr>
        <w:t>scheduled and a single processing time can be specified or declared by the UE to reflect the UE’s processing capability [2], [3], [4].</w:t>
      </w:r>
    </w:p>
    <w:p w14:paraId="2B6E6542" w14:textId="5DDD0425" w:rsidR="007A7B03" w:rsidRDefault="004F1C37" w:rsidP="005D6AC5">
      <w:r>
        <w:rPr>
          <w:rFonts w:eastAsia="MS Mincho"/>
          <w:lang w:val="en-US"/>
        </w:rPr>
        <w:fldChar w:fldCharType="begin"/>
      </w:r>
      <w:r>
        <w:rPr>
          <w:rFonts w:eastAsia="MS Mincho"/>
          <w:lang w:val="en-US"/>
        </w:rPr>
        <w:instrText xml:space="preserve"> REF _Ref7433860 \h </w:instrText>
      </w:r>
      <w:r>
        <w:rPr>
          <w:rFonts w:eastAsia="MS Mincho"/>
          <w:lang w:val="en-US"/>
        </w:rPr>
      </w:r>
      <w:r>
        <w:rPr>
          <w:rFonts w:eastAsia="MS Mincho"/>
          <w:lang w:val="en-US"/>
        </w:rPr>
        <w:fldChar w:fldCharType="separate"/>
      </w:r>
      <w:r w:rsidR="0048439F">
        <w:t xml:space="preserve">Figure </w:t>
      </w:r>
      <w:r w:rsidR="0048439F">
        <w:rPr>
          <w:noProof/>
        </w:rPr>
        <w:t>1</w:t>
      </w:r>
      <w:r>
        <w:rPr>
          <w:rFonts w:eastAsia="MS Mincho"/>
          <w:lang w:val="en-US"/>
        </w:rPr>
        <w:fldChar w:fldCharType="end"/>
      </w:r>
      <w:r>
        <w:rPr>
          <w:rFonts w:eastAsia="MS Mincho"/>
          <w:lang w:val="en-US"/>
        </w:rPr>
        <w:t xml:space="preserve"> shows a timeline </w:t>
      </w:r>
      <w:r w:rsidR="002E03AB">
        <w:rPr>
          <w:rFonts w:eastAsia="MS Mincho"/>
          <w:lang w:val="en-US"/>
        </w:rPr>
        <w:t>for Out-of-Order HARQ-ACK for PDSCH</w:t>
      </w:r>
      <w:r w:rsidR="00B672D0">
        <w:rPr>
          <w:rFonts w:eastAsia="MS Mincho"/>
          <w:lang w:val="en-US"/>
        </w:rPr>
        <w:t>, where DCI#1 and DCI#2 schedule PDSCH#1 and PDSCH#2 respectively and their corresponding HARQ-ACKs are Out-of-Order such that HARQ-ACK#2 for PDSCH#2 is transmitted before HARQ-ACK#1 for PDSCH#1.</w:t>
      </w:r>
      <w:r w:rsidR="003040EA">
        <w:rPr>
          <w:rFonts w:eastAsia="MS Mincho"/>
          <w:lang w:val="en-US"/>
        </w:rPr>
        <w:t xml:space="preserve">  </w:t>
      </w:r>
      <w:r w:rsidR="003040EA">
        <w:t xml:space="preserve">Typically, the UE would decode PDSCH#1 after receiving it at time </w:t>
      </w:r>
      <w:r w:rsidR="003040EA" w:rsidRPr="002E2983">
        <w:rPr>
          <w:i/>
        </w:rPr>
        <w:t>t</w:t>
      </w:r>
      <w:r w:rsidR="003040EA" w:rsidRPr="002E2983">
        <w:rPr>
          <w:vertAlign w:val="subscript"/>
        </w:rPr>
        <w:t>5</w:t>
      </w:r>
      <w:r w:rsidR="003040EA">
        <w:t xml:space="preserve"> and buffer PDSCH#2 to be decoded l</w:t>
      </w:r>
      <w:r>
        <w:t>ater.  However, in this Out-of-O</w:t>
      </w:r>
      <w:r w:rsidR="003040EA">
        <w:t xml:space="preserve">rder scenario, the UE may have to stop decoding PDSCH#1 since it needs to quickly decode PDSCH#2 in order to send the HARQ-ACK#2 in time, within time period </w:t>
      </w:r>
      <w:r w:rsidR="003040EA" w:rsidRPr="002E2983">
        <w:rPr>
          <w:i/>
        </w:rPr>
        <w:t>T</w:t>
      </w:r>
      <w:r w:rsidR="003040EA" w:rsidRPr="002E2983">
        <w:rPr>
          <w:vertAlign w:val="subscript"/>
        </w:rPr>
        <w:t>2</w:t>
      </w:r>
      <w:r w:rsidR="00E430D7">
        <w:t xml:space="preserve">, where </w:t>
      </w:r>
      <w:r w:rsidR="00E430D7" w:rsidRPr="00E430D7">
        <w:rPr>
          <w:i/>
        </w:rPr>
        <w:t>T</w:t>
      </w:r>
      <w:r w:rsidR="00E430D7" w:rsidRPr="00E430D7">
        <w:rPr>
          <w:vertAlign w:val="subscript"/>
        </w:rPr>
        <w:t>2</w:t>
      </w:r>
      <w:r w:rsidR="00E430D7">
        <w:t xml:space="preserve"> ≥ </w:t>
      </w:r>
      <w:r w:rsidR="00E430D7" w:rsidRPr="00E430D7">
        <w:rPr>
          <w:i/>
        </w:rPr>
        <w:t>N</w:t>
      </w:r>
      <w:r w:rsidR="00E430D7" w:rsidRPr="00E430D7">
        <w:rPr>
          <w:vertAlign w:val="subscript"/>
        </w:rPr>
        <w:t>1</w:t>
      </w:r>
      <w:r w:rsidR="00E430D7">
        <w:t xml:space="preserve"> </w:t>
      </w:r>
      <w:r w:rsidR="00324963">
        <w:t>(UE capability for</w:t>
      </w:r>
      <w:r w:rsidR="00E430D7">
        <w:t xml:space="preserve"> PDSCH decoding time</w:t>
      </w:r>
      <w:r w:rsidR="00324963">
        <w:t>)</w:t>
      </w:r>
      <w:r w:rsidR="00E430D7">
        <w:t>.</w:t>
      </w:r>
      <w:r w:rsidR="003040EA">
        <w:t xml:space="preserve">  After decoding PDSCH#2 and preparing PUCCH for HARQ-ACK#2, the remaining time </w:t>
      </w:r>
      <w:r w:rsidR="003040EA" w:rsidRPr="002E2983">
        <w:rPr>
          <w:i/>
        </w:rPr>
        <w:t>T</w:t>
      </w:r>
      <w:r w:rsidR="003040EA" w:rsidRPr="002E2983">
        <w:rPr>
          <w:vertAlign w:val="subscript"/>
        </w:rPr>
        <w:t>3</w:t>
      </w:r>
      <w:r w:rsidR="003040EA">
        <w:t xml:space="preserve"> may not be sufficient to decode PDSCH#1 and prepare the PUCCH for HARQ-ACK#1.  That is, the UE needs to be able to decode two PDSCHs and prepare their corresponding HARQ-ACKs within time </w:t>
      </w:r>
      <w:r w:rsidR="003040EA" w:rsidRPr="002E2983">
        <w:rPr>
          <w:i/>
        </w:rPr>
        <w:t>T</w:t>
      </w:r>
      <w:r w:rsidR="003040EA" w:rsidRPr="002E2983">
        <w:rPr>
          <w:vertAlign w:val="subscript"/>
        </w:rPr>
        <w:t>1</w:t>
      </w:r>
      <w:r w:rsidR="003040EA">
        <w:t xml:space="preserve"> </w:t>
      </w:r>
      <w:r>
        <w:t>and this</w:t>
      </w:r>
      <w:r w:rsidR="003040EA">
        <w:t xml:space="preserve"> depends on the UE processing capability.  Hence the condition can be such that the time </w:t>
      </w:r>
      <w:r w:rsidR="003040EA" w:rsidRPr="00E430D7">
        <w:rPr>
          <w:i/>
        </w:rPr>
        <w:t>T</w:t>
      </w:r>
      <w:r w:rsidR="003040EA" w:rsidRPr="00E430D7">
        <w:rPr>
          <w:vertAlign w:val="subscript"/>
        </w:rPr>
        <w:t>1</w:t>
      </w:r>
      <w:r w:rsidR="003040EA">
        <w:t xml:space="preserve"> is </w:t>
      </w:r>
      <w:r w:rsidR="00E430D7">
        <w:t xml:space="preserve">greater than a threshold where this threshold is </w:t>
      </w:r>
      <w:r w:rsidR="00700713">
        <w:t>dependent upon UE capabilities</w:t>
      </w:r>
      <w:r w:rsidR="00E430D7">
        <w:t xml:space="preserve"> and </w:t>
      </w:r>
      <w:r w:rsidR="00700713">
        <w:t xml:space="preserve">they </w:t>
      </w:r>
      <w:r w:rsidR="00E430D7">
        <w:t>can be defined in the specs.</w:t>
      </w:r>
    </w:p>
    <w:p w14:paraId="5FD778DF" w14:textId="54840E38" w:rsidR="00E430D7" w:rsidRPr="008B5A40" w:rsidRDefault="008B5A40" w:rsidP="005D6AC5">
      <w:pPr>
        <w:rPr>
          <w:rFonts w:eastAsia="MS Mincho"/>
          <w:b/>
          <w:lang w:val="en-US"/>
        </w:rPr>
      </w:pPr>
      <w:r w:rsidRPr="008B5A40">
        <w:rPr>
          <w:rFonts w:eastAsia="MS Mincho"/>
          <w:b/>
          <w:lang w:val="en-US"/>
        </w:rPr>
        <w:lastRenderedPageBreak/>
        <w:t xml:space="preserve">Proposal 2: In an Out-of-Order HARQ-ACK for two PDSCHs transmissions, the UE can process both PDSCHs if the time </w:t>
      </w:r>
      <w:r w:rsidRPr="008B5A40">
        <w:rPr>
          <w:rFonts w:eastAsia="MS Mincho"/>
          <w:b/>
          <w:i/>
          <w:lang w:val="en-US"/>
        </w:rPr>
        <w:t>T</w:t>
      </w:r>
      <w:r w:rsidRPr="008B5A40">
        <w:rPr>
          <w:rFonts w:eastAsia="MS Mincho"/>
          <w:b/>
          <w:vertAlign w:val="subscript"/>
          <w:lang w:val="en-US"/>
        </w:rPr>
        <w:t>1</w:t>
      </w:r>
      <w:r w:rsidRPr="008B5A40">
        <w:rPr>
          <w:rFonts w:eastAsia="MS Mincho"/>
          <w:b/>
          <w:lang w:val="en-US"/>
        </w:rPr>
        <w:t xml:space="preserve"> between the end of the 1</w:t>
      </w:r>
      <w:r w:rsidRPr="008B5A40">
        <w:rPr>
          <w:rFonts w:eastAsia="MS Mincho"/>
          <w:b/>
          <w:vertAlign w:val="superscript"/>
          <w:lang w:val="en-US"/>
        </w:rPr>
        <w:t>st</w:t>
      </w:r>
      <w:r w:rsidRPr="008B5A40">
        <w:rPr>
          <w:rFonts w:eastAsia="MS Mincho"/>
          <w:b/>
          <w:lang w:val="en-US"/>
        </w:rPr>
        <w:t xml:space="preserve"> PDSCH and the start of the HARQ-ACK for the 1</w:t>
      </w:r>
      <w:r w:rsidRPr="008B5A40">
        <w:rPr>
          <w:rFonts w:eastAsia="MS Mincho"/>
          <w:b/>
          <w:vertAlign w:val="superscript"/>
          <w:lang w:val="en-US"/>
        </w:rPr>
        <w:t>st</w:t>
      </w:r>
      <w:r w:rsidRPr="008B5A40">
        <w:rPr>
          <w:rFonts w:eastAsia="MS Mincho"/>
          <w:b/>
          <w:lang w:val="en-US"/>
        </w:rPr>
        <w:t xml:space="preserve"> PDSCH is greater than a threshold.  Otherwise the UE drops the 1</w:t>
      </w:r>
      <w:r w:rsidRPr="008B5A40">
        <w:rPr>
          <w:rFonts w:eastAsia="MS Mincho"/>
          <w:b/>
          <w:vertAlign w:val="superscript"/>
          <w:lang w:val="en-US"/>
        </w:rPr>
        <w:t>st</w:t>
      </w:r>
      <w:r w:rsidRPr="008B5A40">
        <w:rPr>
          <w:rFonts w:eastAsia="MS Mincho"/>
          <w:b/>
          <w:lang w:val="en-US"/>
        </w:rPr>
        <w:t xml:space="preserve"> PDSCH.  This thre</w:t>
      </w:r>
      <w:r w:rsidR="00700713">
        <w:rPr>
          <w:rFonts w:eastAsia="MS Mincho"/>
          <w:b/>
          <w:lang w:val="en-US"/>
        </w:rPr>
        <w:t>shold is dependent upon the UE capabilities</w:t>
      </w:r>
      <w:r w:rsidRPr="008B5A40">
        <w:rPr>
          <w:rFonts w:eastAsia="MS Mincho"/>
          <w:b/>
          <w:lang w:val="en-US"/>
        </w:rPr>
        <w:t xml:space="preserve"> and </w:t>
      </w:r>
      <w:r w:rsidR="00700713">
        <w:rPr>
          <w:rFonts w:eastAsia="MS Mincho"/>
          <w:b/>
          <w:lang w:val="en-US"/>
        </w:rPr>
        <w:t xml:space="preserve">they </w:t>
      </w:r>
      <w:r w:rsidRPr="008B5A40">
        <w:rPr>
          <w:rFonts w:eastAsia="MS Mincho"/>
          <w:b/>
          <w:lang w:val="en-US"/>
        </w:rPr>
        <w:t>can be defined in the specifications.</w:t>
      </w:r>
    </w:p>
    <w:p w14:paraId="166A45FE" w14:textId="77777777" w:rsidR="008B5A40" w:rsidRDefault="008B5A40" w:rsidP="005D6AC5">
      <w:pPr>
        <w:rPr>
          <w:rFonts w:eastAsia="MS Mincho"/>
          <w:lang w:val="en-US"/>
        </w:rPr>
      </w:pPr>
    </w:p>
    <w:p w14:paraId="3788A785" w14:textId="13487483" w:rsidR="007A7B03" w:rsidRDefault="007A7B03" w:rsidP="007A7B03">
      <w:pPr>
        <w:jc w:val="center"/>
        <w:rPr>
          <w:rFonts w:eastAsia="MS Mincho"/>
          <w:lang w:val="en-US"/>
        </w:rPr>
      </w:pPr>
      <w:r>
        <w:rPr>
          <w:rFonts w:eastAsia="MS Mincho"/>
          <w:noProof/>
          <w:lang w:eastAsia="en-GB"/>
        </w:rPr>
        <w:drawing>
          <wp:inline distT="0" distB="0" distL="0" distR="0" wp14:anchorId="26B65474" wp14:editId="6836A442">
            <wp:extent cx="5029835" cy="3133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9835" cy="3133725"/>
                    </a:xfrm>
                    <a:prstGeom prst="rect">
                      <a:avLst/>
                    </a:prstGeom>
                    <a:noFill/>
                  </pic:spPr>
                </pic:pic>
              </a:graphicData>
            </a:graphic>
          </wp:inline>
        </w:drawing>
      </w:r>
    </w:p>
    <w:p w14:paraId="5DAA74B8" w14:textId="3215BB10" w:rsidR="007A7B03" w:rsidRDefault="007A7B03" w:rsidP="007A7B03">
      <w:pPr>
        <w:pStyle w:val="Caption"/>
        <w:jc w:val="center"/>
      </w:pPr>
      <w:bookmarkStart w:id="2" w:name="_Ref7433860"/>
      <w:r>
        <w:t xml:space="preserve">Figure </w:t>
      </w:r>
      <w:r w:rsidR="00595912">
        <w:rPr>
          <w:noProof/>
        </w:rPr>
        <w:fldChar w:fldCharType="begin"/>
      </w:r>
      <w:r w:rsidR="00595912">
        <w:rPr>
          <w:noProof/>
        </w:rPr>
        <w:instrText xml:space="preserve"> SEQ Figure \* ARABIC </w:instrText>
      </w:r>
      <w:r w:rsidR="00595912">
        <w:rPr>
          <w:noProof/>
        </w:rPr>
        <w:fldChar w:fldCharType="separate"/>
      </w:r>
      <w:r w:rsidR="0048439F">
        <w:rPr>
          <w:noProof/>
        </w:rPr>
        <w:t>1</w:t>
      </w:r>
      <w:r w:rsidR="00595912">
        <w:rPr>
          <w:noProof/>
        </w:rPr>
        <w:fldChar w:fldCharType="end"/>
      </w:r>
      <w:bookmarkEnd w:id="2"/>
      <w:r>
        <w:t>: Processing time</w:t>
      </w:r>
      <w:r w:rsidR="009D497B">
        <w:t>line</w:t>
      </w:r>
      <w:r>
        <w:t xml:space="preserve"> for Out-of-Order PDSCH</w:t>
      </w:r>
    </w:p>
    <w:p w14:paraId="434B8044" w14:textId="77777777" w:rsidR="007A7B03" w:rsidRDefault="007A7B03" w:rsidP="007A7B03"/>
    <w:p w14:paraId="42848D64" w14:textId="02F4FA67" w:rsidR="007A7B03" w:rsidRDefault="00324963" w:rsidP="007A7B03">
      <w:r>
        <w:fldChar w:fldCharType="begin"/>
      </w:r>
      <w:r>
        <w:instrText xml:space="preserve"> REF _Ref7438712 \h </w:instrText>
      </w:r>
      <w:r>
        <w:fldChar w:fldCharType="separate"/>
      </w:r>
      <w:r w:rsidR="0048439F">
        <w:t xml:space="preserve">Figure </w:t>
      </w:r>
      <w:r w:rsidR="0048439F">
        <w:rPr>
          <w:noProof/>
        </w:rPr>
        <w:t>2</w:t>
      </w:r>
      <w:r>
        <w:fldChar w:fldCharType="end"/>
      </w:r>
      <w:r>
        <w:t xml:space="preserve"> shows the timeline for two Out-of-Order PUSCH transmissions, where DCI#1 comes before DCI#2 </w:t>
      </w:r>
      <w:r w:rsidR="00634229">
        <w:t xml:space="preserve">and these DCIs </w:t>
      </w:r>
      <w:r>
        <w:t>schedule PUSCH#1 and PUSCH#2 respectively</w:t>
      </w:r>
      <w:r w:rsidR="00634229">
        <w:t>,</w:t>
      </w:r>
      <w:r>
        <w:t xml:space="preserve"> such that PUSCH#2 is transmitted before PUSCH#1.  After receiving DCI#1 at time </w:t>
      </w:r>
      <w:r w:rsidRPr="00C36E03">
        <w:rPr>
          <w:i/>
        </w:rPr>
        <w:t>t</w:t>
      </w:r>
      <w:r w:rsidRPr="00C36E03">
        <w:rPr>
          <w:i/>
          <w:vertAlign w:val="subscript"/>
        </w:rPr>
        <w:t>2</w:t>
      </w:r>
      <w:r>
        <w:t xml:space="preserve">, the UE has time </w:t>
      </w:r>
      <w:r w:rsidRPr="00276BE8">
        <w:rPr>
          <w:i/>
        </w:rPr>
        <w:t>P</w:t>
      </w:r>
      <w:r w:rsidRPr="00276BE8">
        <w:rPr>
          <w:vertAlign w:val="subscript"/>
        </w:rPr>
        <w:t>1</w:t>
      </w:r>
      <w:r>
        <w:t xml:space="preserve"> to prepare for PUSCH#1.  However, the PUSCH#1 preparation is interrupted by the UL grant from DCI#2 at time </w:t>
      </w:r>
      <w:r w:rsidRPr="00276BE8">
        <w:rPr>
          <w:i/>
        </w:rPr>
        <w:t>t</w:t>
      </w:r>
      <w:r w:rsidRPr="00276BE8">
        <w:rPr>
          <w:vertAlign w:val="subscript"/>
        </w:rPr>
        <w:t>4</w:t>
      </w:r>
      <w:r>
        <w:t xml:space="preserve">, which requires the UE to prepare PUSCH#2 within time </w:t>
      </w:r>
      <w:r w:rsidRPr="00276BE8">
        <w:rPr>
          <w:i/>
        </w:rPr>
        <w:t>P</w:t>
      </w:r>
      <w:r w:rsidRPr="00276BE8">
        <w:rPr>
          <w:vertAlign w:val="subscript"/>
        </w:rPr>
        <w:t>2</w:t>
      </w:r>
      <w:r>
        <w:t xml:space="preserve">, since it is transmitted before PUSCH#1, where </w:t>
      </w:r>
      <w:r w:rsidRPr="00324963">
        <w:rPr>
          <w:i/>
        </w:rPr>
        <w:t>P</w:t>
      </w:r>
      <w:r w:rsidRPr="00324963">
        <w:rPr>
          <w:vertAlign w:val="subscript"/>
        </w:rPr>
        <w:t>2</w:t>
      </w:r>
      <w:r>
        <w:t xml:space="preserve"> ≥ </w:t>
      </w:r>
      <w:r w:rsidRPr="00324963">
        <w:rPr>
          <w:i/>
        </w:rPr>
        <w:t>N</w:t>
      </w:r>
      <w:r w:rsidRPr="00324963">
        <w:rPr>
          <w:vertAlign w:val="subscript"/>
        </w:rPr>
        <w:t>2</w:t>
      </w:r>
      <w:r>
        <w:t xml:space="preserve"> (UE capability for PUSCH preparation time).  Assuming </w:t>
      </w:r>
      <w:r w:rsidR="00285DF8">
        <w:t xml:space="preserve">the </w:t>
      </w:r>
      <w:r>
        <w:t>UE requires</w:t>
      </w:r>
      <w:r w:rsidR="00285DF8">
        <w:t xml:space="preserve"> the</w:t>
      </w:r>
      <w:r>
        <w:t xml:space="preserve"> entire </w:t>
      </w:r>
      <w:r w:rsidRPr="00276BE8">
        <w:rPr>
          <w:i/>
        </w:rPr>
        <w:t>P</w:t>
      </w:r>
      <w:r w:rsidRPr="00276BE8">
        <w:rPr>
          <w:vertAlign w:val="subscript"/>
        </w:rPr>
        <w:t>2</w:t>
      </w:r>
      <w:r>
        <w:t xml:space="preserve"> time to prepare PUSCH#2, the UE has only remaining time </w:t>
      </w:r>
      <w:r w:rsidRPr="00276BE8">
        <w:rPr>
          <w:i/>
        </w:rPr>
        <w:t>P</w:t>
      </w:r>
      <w:r w:rsidRPr="00276BE8">
        <w:rPr>
          <w:vertAlign w:val="subscript"/>
        </w:rPr>
        <w:t>3</w:t>
      </w:r>
      <w:r>
        <w:t xml:space="preserve"> to prepare PUSCH#1, which may not be sufficient.  That is the UE needs to prepare two PUSCHs within time </w:t>
      </w:r>
      <w:r w:rsidRPr="00276BE8">
        <w:rPr>
          <w:i/>
        </w:rPr>
        <w:t>P</w:t>
      </w:r>
      <w:r w:rsidRPr="00276BE8">
        <w:rPr>
          <w:vertAlign w:val="subscript"/>
        </w:rPr>
        <w:t>1</w:t>
      </w:r>
      <w:r>
        <w:t xml:space="preserve"> and this depends on the UE processing capability.  Hence the condition can be such that the time </w:t>
      </w:r>
      <w:r>
        <w:rPr>
          <w:i/>
        </w:rPr>
        <w:t>P</w:t>
      </w:r>
      <w:r w:rsidRPr="00E430D7">
        <w:rPr>
          <w:vertAlign w:val="subscript"/>
        </w:rPr>
        <w:t>1</w:t>
      </w:r>
      <w:r>
        <w:t xml:space="preserve"> is greater than a threshold where this threshold is </w:t>
      </w:r>
      <w:r w:rsidR="00700713">
        <w:t>based on UE capabilities</w:t>
      </w:r>
      <w:r>
        <w:t xml:space="preserve"> and </w:t>
      </w:r>
      <w:r w:rsidR="00700713">
        <w:t xml:space="preserve">they </w:t>
      </w:r>
      <w:r>
        <w:t>can be defined in the specs</w:t>
      </w:r>
      <w:r w:rsidR="00285DF8">
        <w:t>.</w:t>
      </w:r>
    </w:p>
    <w:p w14:paraId="44920D51" w14:textId="5CFBA0DC" w:rsidR="009D497B" w:rsidRDefault="00324963" w:rsidP="007A7B03">
      <w:r w:rsidRPr="008B5A40">
        <w:rPr>
          <w:rFonts w:eastAsia="MS Mincho"/>
          <w:b/>
          <w:lang w:val="en-US"/>
        </w:rPr>
        <w:t xml:space="preserve">Proposal </w:t>
      </w:r>
      <w:r>
        <w:rPr>
          <w:rFonts w:eastAsia="MS Mincho"/>
          <w:b/>
          <w:lang w:val="en-US"/>
        </w:rPr>
        <w:t>3</w:t>
      </w:r>
      <w:r w:rsidRPr="008B5A40">
        <w:rPr>
          <w:rFonts w:eastAsia="MS Mincho"/>
          <w:b/>
          <w:lang w:val="en-US"/>
        </w:rPr>
        <w:t xml:space="preserve">: In an Out-of-Order </w:t>
      </w:r>
      <w:r>
        <w:rPr>
          <w:rFonts w:eastAsia="MS Mincho"/>
          <w:b/>
          <w:lang w:val="en-US"/>
        </w:rPr>
        <w:t xml:space="preserve">transmission with </w:t>
      </w:r>
      <w:r w:rsidRPr="008B5A40">
        <w:rPr>
          <w:rFonts w:eastAsia="MS Mincho"/>
          <w:b/>
          <w:lang w:val="en-US"/>
        </w:rPr>
        <w:t xml:space="preserve">two </w:t>
      </w:r>
      <w:r>
        <w:rPr>
          <w:rFonts w:eastAsia="MS Mincho"/>
          <w:b/>
          <w:lang w:val="en-US"/>
        </w:rPr>
        <w:t>PUSCHs, the UE can process both PU</w:t>
      </w:r>
      <w:r w:rsidRPr="008B5A40">
        <w:rPr>
          <w:rFonts w:eastAsia="MS Mincho"/>
          <w:b/>
          <w:lang w:val="en-US"/>
        </w:rPr>
        <w:t xml:space="preserve">SCHs if the time </w:t>
      </w:r>
      <w:r>
        <w:rPr>
          <w:rFonts w:eastAsia="MS Mincho"/>
          <w:b/>
          <w:i/>
          <w:lang w:val="en-US"/>
        </w:rPr>
        <w:t>P</w:t>
      </w:r>
      <w:r w:rsidRPr="008B5A40">
        <w:rPr>
          <w:rFonts w:eastAsia="MS Mincho"/>
          <w:b/>
          <w:vertAlign w:val="subscript"/>
          <w:lang w:val="en-US"/>
        </w:rPr>
        <w:t>1</w:t>
      </w:r>
      <w:r w:rsidRPr="008B5A40">
        <w:rPr>
          <w:rFonts w:eastAsia="MS Mincho"/>
          <w:b/>
          <w:lang w:val="en-US"/>
        </w:rPr>
        <w:t xml:space="preserve"> between the end of the 1</w:t>
      </w:r>
      <w:r w:rsidRPr="008B5A40">
        <w:rPr>
          <w:rFonts w:eastAsia="MS Mincho"/>
          <w:b/>
          <w:vertAlign w:val="superscript"/>
          <w:lang w:val="en-US"/>
        </w:rPr>
        <w:t>st</w:t>
      </w:r>
      <w:r w:rsidRPr="008B5A40">
        <w:rPr>
          <w:rFonts w:eastAsia="MS Mincho"/>
          <w:b/>
          <w:lang w:val="en-US"/>
        </w:rPr>
        <w:t xml:space="preserve"> </w:t>
      </w:r>
      <w:r>
        <w:rPr>
          <w:rFonts w:eastAsia="MS Mincho"/>
          <w:b/>
          <w:lang w:val="en-US"/>
        </w:rPr>
        <w:t xml:space="preserve">UL grant </w:t>
      </w:r>
      <w:r w:rsidRPr="008B5A40">
        <w:rPr>
          <w:rFonts w:eastAsia="MS Mincho"/>
          <w:b/>
          <w:lang w:val="en-US"/>
        </w:rPr>
        <w:t>and the start of the 1</w:t>
      </w:r>
      <w:r w:rsidRPr="008B5A40">
        <w:rPr>
          <w:rFonts w:eastAsia="MS Mincho"/>
          <w:b/>
          <w:vertAlign w:val="superscript"/>
          <w:lang w:val="en-US"/>
        </w:rPr>
        <w:t>st</w:t>
      </w:r>
      <w:r>
        <w:rPr>
          <w:rFonts w:eastAsia="MS Mincho"/>
          <w:b/>
          <w:lang w:val="en-US"/>
        </w:rPr>
        <w:t xml:space="preserve"> PU</w:t>
      </w:r>
      <w:r w:rsidRPr="008B5A40">
        <w:rPr>
          <w:rFonts w:eastAsia="MS Mincho"/>
          <w:b/>
          <w:lang w:val="en-US"/>
        </w:rPr>
        <w:t>SCH is greater than a threshold.  Otherwise the UE drops the 1</w:t>
      </w:r>
      <w:r w:rsidRPr="008B5A40">
        <w:rPr>
          <w:rFonts w:eastAsia="MS Mincho"/>
          <w:b/>
          <w:vertAlign w:val="superscript"/>
          <w:lang w:val="en-US"/>
        </w:rPr>
        <w:t>st</w:t>
      </w:r>
      <w:r>
        <w:rPr>
          <w:rFonts w:eastAsia="MS Mincho"/>
          <w:b/>
          <w:lang w:val="en-US"/>
        </w:rPr>
        <w:t xml:space="preserve"> PU</w:t>
      </w:r>
      <w:r w:rsidRPr="008B5A40">
        <w:rPr>
          <w:rFonts w:eastAsia="MS Mincho"/>
          <w:b/>
          <w:lang w:val="en-US"/>
        </w:rPr>
        <w:t>SCH.  This thre</w:t>
      </w:r>
      <w:r w:rsidR="00700713">
        <w:rPr>
          <w:rFonts w:eastAsia="MS Mincho"/>
          <w:b/>
          <w:lang w:val="en-US"/>
        </w:rPr>
        <w:t>shold is dependent upon the UE capabilities</w:t>
      </w:r>
      <w:r w:rsidRPr="008B5A40">
        <w:rPr>
          <w:rFonts w:eastAsia="MS Mincho"/>
          <w:b/>
          <w:lang w:val="en-US"/>
        </w:rPr>
        <w:t xml:space="preserve"> and </w:t>
      </w:r>
      <w:r w:rsidR="00700713">
        <w:rPr>
          <w:rFonts w:eastAsia="MS Mincho"/>
          <w:b/>
          <w:lang w:val="en-US"/>
        </w:rPr>
        <w:t xml:space="preserve">they </w:t>
      </w:r>
      <w:r w:rsidRPr="008B5A40">
        <w:rPr>
          <w:rFonts w:eastAsia="MS Mincho"/>
          <w:b/>
          <w:lang w:val="en-US"/>
        </w:rPr>
        <w:t>can be defined in the specifications</w:t>
      </w:r>
      <w:r w:rsidR="0048439F">
        <w:rPr>
          <w:rFonts w:eastAsia="MS Mincho"/>
          <w:b/>
          <w:lang w:val="en-US"/>
        </w:rPr>
        <w:t>.</w:t>
      </w:r>
    </w:p>
    <w:p w14:paraId="060BD14E" w14:textId="42B2E555" w:rsidR="008B5A40" w:rsidRDefault="009D497B" w:rsidP="009D497B">
      <w:pPr>
        <w:jc w:val="center"/>
      </w:pPr>
      <w:r>
        <w:rPr>
          <w:noProof/>
          <w:lang w:eastAsia="en-GB"/>
        </w:rPr>
        <w:lastRenderedPageBreak/>
        <w:drawing>
          <wp:inline distT="0" distB="0" distL="0" distR="0" wp14:anchorId="041EF7E9" wp14:editId="138A7B8F">
            <wp:extent cx="3188335" cy="3108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88335" cy="3108960"/>
                    </a:xfrm>
                    <a:prstGeom prst="rect">
                      <a:avLst/>
                    </a:prstGeom>
                    <a:noFill/>
                  </pic:spPr>
                </pic:pic>
              </a:graphicData>
            </a:graphic>
          </wp:inline>
        </w:drawing>
      </w:r>
    </w:p>
    <w:p w14:paraId="6414B330" w14:textId="27974D47" w:rsidR="009D497B" w:rsidRDefault="009D497B" w:rsidP="009D497B">
      <w:pPr>
        <w:pStyle w:val="Caption"/>
        <w:jc w:val="center"/>
      </w:pPr>
      <w:bookmarkStart w:id="3" w:name="_Ref7438712"/>
      <w:r>
        <w:t xml:space="preserve">Figure </w:t>
      </w:r>
      <w:r w:rsidR="00595912">
        <w:rPr>
          <w:noProof/>
        </w:rPr>
        <w:fldChar w:fldCharType="begin"/>
      </w:r>
      <w:r w:rsidR="00595912">
        <w:rPr>
          <w:noProof/>
        </w:rPr>
        <w:instrText xml:space="preserve"> SEQ Figure \* ARABIC </w:instrText>
      </w:r>
      <w:r w:rsidR="00595912">
        <w:rPr>
          <w:noProof/>
        </w:rPr>
        <w:fldChar w:fldCharType="separate"/>
      </w:r>
      <w:r w:rsidR="0048439F">
        <w:rPr>
          <w:noProof/>
        </w:rPr>
        <w:t>2</w:t>
      </w:r>
      <w:r w:rsidR="00595912">
        <w:rPr>
          <w:noProof/>
        </w:rPr>
        <w:fldChar w:fldCharType="end"/>
      </w:r>
      <w:bookmarkEnd w:id="3"/>
      <w:r>
        <w:t>: Processing timeline for Out-of-Order PUSCH</w:t>
      </w:r>
    </w:p>
    <w:p w14:paraId="727C5A4E" w14:textId="77777777" w:rsidR="009D497B" w:rsidRPr="009D497B" w:rsidRDefault="009D497B" w:rsidP="009D497B"/>
    <w:p w14:paraId="41A8F303" w14:textId="77777777" w:rsidR="00AD7E65" w:rsidRPr="005D6AC5" w:rsidRDefault="00AD7E65" w:rsidP="00AD7E65"/>
    <w:p w14:paraId="097F937C" w14:textId="52FEA9A9" w:rsidR="00AD7E65" w:rsidRDefault="00AD7E65" w:rsidP="00AD7E65">
      <w:pPr>
        <w:pStyle w:val="Heading2"/>
        <w:numPr>
          <w:ilvl w:val="1"/>
          <w:numId w:val="8"/>
        </w:numPr>
        <w:rPr>
          <w:lang w:val="en-US"/>
        </w:rPr>
      </w:pPr>
      <w:r>
        <w:rPr>
          <w:lang w:val="en-US"/>
        </w:rPr>
        <w:t>Overlapping PDSCHs</w:t>
      </w:r>
    </w:p>
    <w:p w14:paraId="31038838" w14:textId="47D90024" w:rsidR="007A7B03" w:rsidRDefault="003F7FFE" w:rsidP="00AD7E65">
      <w:pPr>
        <w:rPr>
          <w:rFonts w:eastAsia="MS Mincho"/>
          <w:lang w:val="en-US"/>
        </w:rPr>
      </w:pPr>
      <w:r>
        <w:rPr>
          <w:rFonts w:eastAsia="MS Mincho"/>
          <w:lang w:val="en-US"/>
        </w:rPr>
        <w:t>The two identified scenarios where two intra-UE PDSCHs overlap in time are:</w:t>
      </w:r>
    </w:p>
    <w:p w14:paraId="7601513A" w14:textId="37CC83EC" w:rsidR="003F7FFE" w:rsidRPr="003F7FFE" w:rsidRDefault="003F7FFE" w:rsidP="003F7FFE">
      <w:pPr>
        <w:pStyle w:val="ListParagraph"/>
        <w:numPr>
          <w:ilvl w:val="0"/>
          <w:numId w:val="45"/>
        </w:numPr>
        <w:rPr>
          <w:rFonts w:eastAsia="MS Mincho"/>
          <w:lang w:val="en-US"/>
        </w:rPr>
      </w:pPr>
      <w:r w:rsidRPr="003F7FFE">
        <w:rPr>
          <w:rFonts w:eastAsia="MS Mincho"/>
          <w:lang w:val="en-US"/>
        </w:rPr>
        <w:t>Scenario 1-1: Overlapping in the time domain and not in the frequency domain</w:t>
      </w:r>
    </w:p>
    <w:p w14:paraId="6B9A29CA" w14:textId="3BEDB82C" w:rsidR="003F7FFE" w:rsidRPr="003F7FFE" w:rsidRDefault="003F7FFE" w:rsidP="003F7FFE">
      <w:pPr>
        <w:pStyle w:val="ListParagraph"/>
        <w:numPr>
          <w:ilvl w:val="0"/>
          <w:numId w:val="45"/>
        </w:numPr>
        <w:rPr>
          <w:rFonts w:eastAsia="MS Mincho"/>
          <w:lang w:val="en-US"/>
        </w:rPr>
      </w:pPr>
      <w:r w:rsidRPr="003F7FFE">
        <w:rPr>
          <w:rFonts w:eastAsia="MS Mincho"/>
          <w:lang w:val="en-US"/>
        </w:rPr>
        <w:t>Scenario 1-2: Overlapping both in the time and frequency domains</w:t>
      </w:r>
    </w:p>
    <w:p w14:paraId="108F6B5E" w14:textId="0FCB9FDD" w:rsidR="007A7B03" w:rsidRDefault="003F7FFE" w:rsidP="005D6AC5">
      <w:pPr>
        <w:rPr>
          <w:rFonts w:eastAsia="MS Mincho"/>
          <w:lang w:val="en-US"/>
        </w:rPr>
      </w:pPr>
      <w:r>
        <w:rPr>
          <w:rFonts w:eastAsia="MS Mincho"/>
          <w:lang w:val="en-US"/>
        </w:rPr>
        <w:t xml:space="preserve">At least for Scenario 1-1, the UE may be able to process both PDSCH if </w:t>
      </w:r>
      <w:r w:rsidR="002C76B3">
        <w:rPr>
          <w:rFonts w:eastAsia="MS Mincho"/>
          <w:lang w:val="en-US"/>
        </w:rPr>
        <w:t xml:space="preserve">sufficient time is available for the UE </w:t>
      </w:r>
      <w:r>
        <w:rPr>
          <w:rFonts w:eastAsia="MS Mincho"/>
          <w:lang w:val="en-US"/>
        </w:rPr>
        <w:t xml:space="preserve">to pipeline the processing of both PDSCHs prior to the HARQ-ACK transmissions.  </w:t>
      </w:r>
      <w:r w:rsidR="002C76B3">
        <w:rPr>
          <w:rFonts w:eastAsia="MS Mincho"/>
          <w:lang w:val="en-US"/>
        </w:rPr>
        <w:fldChar w:fldCharType="begin"/>
      </w:r>
      <w:r w:rsidR="002C76B3">
        <w:rPr>
          <w:rFonts w:eastAsia="MS Mincho"/>
          <w:lang w:val="en-US"/>
        </w:rPr>
        <w:instrText xml:space="preserve"> REF _Ref7440405 \h </w:instrText>
      </w:r>
      <w:r w:rsidR="002C76B3">
        <w:rPr>
          <w:rFonts w:eastAsia="MS Mincho"/>
          <w:lang w:val="en-US"/>
        </w:rPr>
      </w:r>
      <w:r w:rsidR="002C76B3">
        <w:rPr>
          <w:rFonts w:eastAsia="MS Mincho"/>
          <w:lang w:val="en-US"/>
        </w:rPr>
        <w:fldChar w:fldCharType="separate"/>
      </w:r>
      <w:r w:rsidR="0048439F">
        <w:t xml:space="preserve">Figure </w:t>
      </w:r>
      <w:r w:rsidR="0048439F">
        <w:rPr>
          <w:noProof/>
        </w:rPr>
        <w:t>3</w:t>
      </w:r>
      <w:r w:rsidR="002C76B3">
        <w:rPr>
          <w:rFonts w:eastAsia="MS Mincho"/>
          <w:lang w:val="en-US"/>
        </w:rPr>
        <w:fldChar w:fldCharType="end"/>
      </w:r>
      <w:r w:rsidR="002C76B3">
        <w:rPr>
          <w:rFonts w:eastAsia="MS Mincho"/>
          <w:lang w:val="en-US"/>
        </w:rPr>
        <w:t xml:space="preserve"> shows two overlapping PDSCH transmissions where DCI#1 and DCI#2 schedule PDSCH#1 and PSDCH#2 respectively and their corresponding HARQ-ACKs are HARQ-ACK#1 and HARQ-ACK#2 respectively.  Since the PDSCHs do not overlap in frequency, the UE can buffer both PDSCHs and process them after time </w:t>
      </w:r>
      <w:r w:rsidR="002C76B3" w:rsidRPr="002C76B3">
        <w:rPr>
          <w:rFonts w:eastAsia="MS Mincho"/>
          <w:i/>
          <w:lang w:val="en-US"/>
        </w:rPr>
        <w:t>t</w:t>
      </w:r>
      <w:r w:rsidR="002C76B3" w:rsidRPr="002C76B3">
        <w:rPr>
          <w:rFonts w:eastAsia="MS Mincho"/>
          <w:vertAlign w:val="subscript"/>
          <w:lang w:val="en-US"/>
        </w:rPr>
        <w:t>7</w:t>
      </w:r>
      <w:r w:rsidR="002C76B3">
        <w:rPr>
          <w:rFonts w:eastAsia="MS Mincho"/>
          <w:lang w:val="en-US"/>
        </w:rPr>
        <w:t xml:space="preserve">.  Here the UE needs to process PDSCH#1 within time </w:t>
      </w:r>
      <w:r w:rsidR="002C76B3" w:rsidRPr="002C76B3">
        <w:rPr>
          <w:rFonts w:eastAsia="MS Mincho"/>
          <w:i/>
          <w:lang w:val="en-US"/>
        </w:rPr>
        <w:t>M</w:t>
      </w:r>
      <w:r w:rsidR="002C76B3" w:rsidRPr="002C76B3">
        <w:rPr>
          <w:rFonts w:eastAsia="MS Mincho"/>
          <w:vertAlign w:val="subscript"/>
          <w:lang w:val="en-US"/>
        </w:rPr>
        <w:t>2</w:t>
      </w:r>
      <w:r w:rsidR="002C76B3">
        <w:rPr>
          <w:rFonts w:eastAsia="MS Mincho"/>
          <w:lang w:val="en-US"/>
        </w:rPr>
        <w:t xml:space="preserve"> in order to provide the corresponding feedback HARQ-ACK#1,where </w:t>
      </w:r>
      <w:r w:rsidR="002C76B3" w:rsidRPr="002C76B3">
        <w:rPr>
          <w:rFonts w:eastAsia="MS Mincho"/>
          <w:i/>
          <w:lang w:val="en-US"/>
        </w:rPr>
        <w:t>M</w:t>
      </w:r>
      <w:r w:rsidR="002C76B3" w:rsidRPr="002C76B3">
        <w:rPr>
          <w:rFonts w:eastAsia="MS Mincho"/>
          <w:vertAlign w:val="subscript"/>
          <w:lang w:val="en-US"/>
        </w:rPr>
        <w:t>2</w:t>
      </w:r>
      <w:r w:rsidR="002C76B3">
        <w:rPr>
          <w:rFonts w:eastAsia="MS Mincho"/>
          <w:lang w:val="en-US"/>
        </w:rPr>
        <w:t xml:space="preserve"> ≥ </w:t>
      </w:r>
      <w:r w:rsidR="002C76B3" w:rsidRPr="002C76B3">
        <w:rPr>
          <w:rFonts w:eastAsia="MS Mincho"/>
          <w:i/>
          <w:lang w:val="en-US"/>
        </w:rPr>
        <w:t>N</w:t>
      </w:r>
      <w:r w:rsidR="002C76B3" w:rsidRPr="002C76B3">
        <w:rPr>
          <w:rFonts w:eastAsia="MS Mincho"/>
          <w:vertAlign w:val="subscript"/>
          <w:lang w:val="en-US"/>
        </w:rPr>
        <w:t>1</w:t>
      </w:r>
      <w:r w:rsidR="002C76B3">
        <w:rPr>
          <w:rFonts w:eastAsia="MS Mincho"/>
          <w:lang w:val="en-US"/>
        </w:rPr>
        <w:t xml:space="preserve">.  PDSCH#2 needs to be processed in the remaining time </w:t>
      </w:r>
      <w:r w:rsidR="002C76B3" w:rsidRPr="002C76B3">
        <w:rPr>
          <w:rFonts w:eastAsia="MS Mincho"/>
          <w:i/>
          <w:lang w:val="en-US"/>
        </w:rPr>
        <w:t>M</w:t>
      </w:r>
      <w:r w:rsidR="002C76B3" w:rsidRPr="002C76B3">
        <w:rPr>
          <w:rFonts w:eastAsia="MS Mincho"/>
          <w:vertAlign w:val="subscript"/>
          <w:lang w:val="en-US"/>
        </w:rPr>
        <w:t>3</w:t>
      </w:r>
      <w:r w:rsidR="002C76B3">
        <w:rPr>
          <w:rFonts w:eastAsia="MS Mincho"/>
          <w:lang w:val="en-US"/>
        </w:rPr>
        <w:t xml:space="preserve">.  That is the UE needs to process two PDSCHs within time </w:t>
      </w:r>
      <w:r w:rsidR="002C76B3" w:rsidRPr="002C76B3">
        <w:rPr>
          <w:rFonts w:eastAsia="MS Mincho"/>
          <w:i/>
          <w:lang w:val="en-US"/>
        </w:rPr>
        <w:t>M</w:t>
      </w:r>
      <w:r w:rsidR="002C76B3" w:rsidRPr="002C76B3">
        <w:rPr>
          <w:rFonts w:eastAsia="MS Mincho"/>
          <w:vertAlign w:val="subscript"/>
          <w:lang w:val="en-US"/>
        </w:rPr>
        <w:t>1</w:t>
      </w:r>
      <w:r w:rsidR="002C76B3">
        <w:rPr>
          <w:rFonts w:eastAsia="MS Mincho"/>
          <w:lang w:val="en-US"/>
        </w:rPr>
        <w:t xml:space="preserve"> and this depends on the UE processing capability.  Hence, a similar condition as </w:t>
      </w:r>
      <w:r w:rsidR="00285DF8">
        <w:rPr>
          <w:rFonts w:eastAsia="MS Mincho"/>
          <w:lang w:val="en-US"/>
        </w:rPr>
        <w:t xml:space="preserve">for </w:t>
      </w:r>
      <w:r w:rsidR="002C76B3">
        <w:rPr>
          <w:rFonts w:eastAsia="MS Mincho"/>
          <w:lang w:val="en-US"/>
        </w:rPr>
        <w:t>Out-of-Order HARQ-ACK for PDSCHs can be defined</w:t>
      </w:r>
      <w:r w:rsidR="00285DF8">
        <w:rPr>
          <w:rFonts w:eastAsia="MS Mincho"/>
          <w:lang w:val="en-US"/>
        </w:rPr>
        <w:t>,</w:t>
      </w:r>
      <w:r w:rsidR="002C76B3">
        <w:rPr>
          <w:rFonts w:eastAsia="MS Mincho"/>
          <w:lang w:val="en-US"/>
        </w:rPr>
        <w:t xml:space="preserve"> such that the UE can process two overlapping PDSCHs if the time </w:t>
      </w:r>
      <w:r w:rsidR="002C76B3" w:rsidRPr="002C76B3">
        <w:rPr>
          <w:rFonts w:eastAsia="MS Mincho"/>
          <w:i/>
          <w:lang w:val="en-US"/>
        </w:rPr>
        <w:t>M</w:t>
      </w:r>
      <w:r w:rsidR="002C76B3" w:rsidRPr="002C76B3">
        <w:rPr>
          <w:rFonts w:eastAsia="MS Mincho"/>
          <w:vertAlign w:val="subscript"/>
          <w:lang w:val="en-US"/>
        </w:rPr>
        <w:t>1</w:t>
      </w:r>
      <w:r w:rsidR="002C76B3">
        <w:rPr>
          <w:rFonts w:eastAsia="MS Mincho"/>
          <w:lang w:val="en-US"/>
        </w:rPr>
        <w:t xml:space="preserve">, between the end of the </w:t>
      </w:r>
      <w:r w:rsidR="00285DF8">
        <w:rPr>
          <w:rFonts w:eastAsia="MS Mincho"/>
          <w:lang w:val="en-US"/>
        </w:rPr>
        <w:t xml:space="preserve">last </w:t>
      </w:r>
      <w:r w:rsidR="002C76B3">
        <w:rPr>
          <w:rFonts w:eastAsia="MS Mincho"/>
          <w:lang w:val="en-US"/>
        </w:rPr>
        <w:t>PDSCH</w:t>
      </w:r>
      <w:r w:rsidR="00285DF8">
        <w:rPr>
          <w:rFonts w:eastAsia="MS Mincho"/>
          <w:lang w:val="en-US"/>
        </w:rPr>
        <w:t>’</w:t>
      </w:r>
      <w:r w:rsidR="002C76B3">
        <w:rPr>
          <w:rFonts w:eastAsia="MS Mincho"/>
          <w:lang w:val="en-US"/>
        </w:rPr>
        <w:t xml:space="preserve">s transmission and the </w:t>
      </w:r>
      <w:r w:rsidR="00285DF8">
        <w:rPr>
          <w:rFonts w:eastAsia="MS Mincho"/>
          <w:lang w:val="en-US"/>
        </w:rPr>
        <w:t xml:space="preserve">start </w:t>
      </w:r>
      <w:r w:rsidR="002C76B3">
        <w:rPr>
          <w:rFonts w:eastAsia="MS Mincho"/>
          <w:lang w:val="en-US"/>
        </w:rPr>
        <w:t xml:space="preserve">of the last HARQ-ACK is greater than a threshold.  </w:t>
      </w:r>
      <w:r w:rsidR="0003716F" w:rsidRPr="00700713">
        <w:rPr>
          <w:rFonts w:eastAsia="MS Mincho"/>
          <w:lang w:val="en-US"/>
        </w:rPr>
        <w:t xml:space="preserve">Otherwise the UE drops the PDSCH scheduled by the earlier </w:t>
      </w:r>
      <w:r w:rsidR="000239EB" w:rsidRPr="00700713">
        <w:rPr>
          <w:rFonts w:eastAsia="MS Mincho"/>
          <w:lang w:val="en-US"/>
        </w:rPr>
        <w:t xml:space="preserve">DL </w:t>
      </w:r>
      <w:r w:rsidR="0003716F" w:rsidRPr="00700713">
        <w:rPr>
          <w:rFonts w:eastAsia="MS Mincho"/>
          <w:lang w:val="en-US"/>
        </w:rPr>
        <w:t>grant, i</w:t>
      </w:r>
      <w:r w:rsidR="0003716F">
        <w:rPr>
          <w:rFonts w:eastAsia="MS Mincho"/>
          <w:lang w:val="en-US"/>
        </w:rPr>
        <w:t xml:space="preserve">.e. PDSCH#1 in </w:t>
      </w:r>
      <w:r w:rsidR="0003716F">
        <w:rPr>
          <w:rFonts w:eastAsia="MS Mincho"/>
          <w:lang w:val="en-US"/>
        </w:rPr>
        <w:fldChar w:fldCharType="begin"/>
      </w:r>
      <w:r w:rsidR="0003716F">
        <w:rPr>
          <w:rFonts w:eastAsia="MS Mincho"/>
          <w:lang w:val="en-US"/>
        </w:rPr>
        <w:instrText xml:space="preserve"> REF _Ref7440405 \h </w:instrText>
      </w:r>
      <w:r w:rsidR="0003716F">
        <w:rPr>
          <w:rFonts w:eastAsia="MS Mincho"/>
          <w:lang w:val="en-US"/>
        </w:rPr>
      </w:r>
      <w:r w:rsidR="0003716F">
        <w:rPr>
          <w:rFonts w:eastAsia="MS Mincho"/>
          <w:lang w:val="en-US"/>
        </w:rPr>
        <w:fldChar w:fldCharType="separate"/>
      </w:r>
      <w:r w:rsidR="0048439F">
        <w:t xml:space="preserve">Figure </w:t>
      </w:r>
      <w:r w:rsidR="0048439F">
        <w:rPr>
          <w:noProof/>
        </w:rPr>
        <w:t>3</w:t>
      </w:r>
      <w:r w:rsidR="0003716F">
        <w:rPr>
          <w:rFonts w:eastAsia="MS Mincho"/>
          <w:lang w:val="en-US"/>
        </w:rPr>
        <w:fldChar w:fldCharType="end"/>
      </w:r>
      <w:r w:rsidR="0003716F">
        <w:rPr>
          <w:rFonts w:eastAsia="MS Mincho"/>
          <w:lang w:val="en-US"/>
        </w:rPr>
        <w:t xml:space="preserve">.  </w:t>
      </w:r>
      <w:r w:rsidR="002C76B3">
        <w:rPr>
          <w:rFonts w:eastAsia="MS Mincho"/>
          <w:lang w:val="en-US"/>
        </w:rPr>
        <w:t xml:space="preserve">This threshold </w:t>
      </w:r>
      <w:r w:rsidR="00700713">
        <w:rPr>
          <w:rFonts w:eastAsia="MS Mincho"/>
          <w:lang w:val="en-US"/>
        </w:rPr>
        <w:t>is dependent upon UE capabilities</w:t>
      </w:r>
      <w:r w:rsidR="002C76B3">
        <w:rPr>
          <w:rFonts w:eastAsia="MS Mincho"/>
          <w:lang w:val="en-US"/>
        </w:rPr>
        <w:t xml:space="preserve"> and </w:t>
      </w:r>
      <w:r w:rsidR="00700713">
        <w:rPr>
          <w:rFonts w:eastAsia="MS Mincho"/>
          <w:lang w:val="en-US"/>
        </w:rPr>
        <w:t xml:space="preserve">they can be </w:t>
      </w:r>
      <w:r w:rsidR="002C76B3">
        <w:rPr>
          <w:rFonts w:eastAsia="MS Mincho"/>
          <w:lang w:val="en-US"/>
        </w:rPr>
        <w:t>defined in the specifications.</w:t>
      </w:r>
    </w:p>
    <w:p w14:paraId="7A4609ED" w14:textId="3AE2107F" w:rsidR="002C76B3" w:rsidRPr="002C76B3" w:rsidRDefault="002C76B3" w:rsidP="002C76B3">
      <w:pPr>
        <w:rPr>
          <w:rFonts w:eastAsia="MS Mincho"/>
          <w:b/>
          <w:lang w:val="en-US"/>
        </w:rPr>
      </w:pPr>
      <w:r w:rsidRPr="002C76B3">
        <w:rPr>
          <w:rFonts w:eastAsia="MS Mincho"/>
          <w:b/>
          <w:lang w:val="en-US"/>
        </w:rPr>
        <w:t xml:space="preserve">Proposal 4: In </w:t>
      </w:r>
      <w:r w:rsidR="004D38A3">
        <w:rPr>
          <w:rFonts w:eastAsia="MS Mincho"/>
          <w:b/>
          <w:lang w:val="en-US"/>
        </w:rPr>
        <w:t>the case of scheduling</w:t>
      </w:r>
      <w:r w:rsidR="004D38A3" w:rsidRPr="002C76B3">
        <w:rPr>
          <w:rFonts w:eastAsia="MS Mincho"/>
          <w:b/>
          <w:lang w:val="en-US"/>
        </w:rPr>
        <w:t xml:space="preserve"> </w:t>
      </w:r>
      <w:r w:rsidRPr="002C76B3">
        <w:rPr>
          <w:rFonts w:eastAsia="MS Mincho"/>
          <w:b/>
          <w:lang w:val="en-US"/>
        </w:rPr>
        <w:t xml:space="preserve">intra-UE overlapping PDSCHs, the UE can process both PDSCHs if the time </w:t>
      </w:r>
      <w:r w:rsidRPr="002C76B3">
        <w:rPr>
          <w:rFonts w:eastAsia="MS Mincho"/>
          <w:b/>
          <w:i/>
          <w:lang w:val="en-US"/>
        </w:rPr>
        <w:t>M</w:t>
      </w:r>
      <w:r w:rsidRPr="002C76B3">
        <w:rPr>
          <w:rFonts w:eastAsia="MS Mincho"/>
          <w:b/>
          <w:vertAlign w:val="subscript"/>
          <w:lang w:val="en-US"/>
        </w:rPr>
        <w:t>1</w:t>
      </w:r>
      <w:r w:rsidRPr="002C76B3">
        <w:rPr>
          <w:rFonts w:eastAsia="MS Mincho"/>
          <w:b/>
          <w:lang w:val="en-US"/>
        </w:rPr>
        <w:t xml:space="preserve"> between the end of the </w:t>
      </w:r>
      <w:r w:rsidR="004D38A3">
        <w:rPr>
          <w:rFonts w:eastAsia="MS Mincho"/>
          <w:b/>
          <w:lang w:val="en-US"/>
        </w:rPr>
        <w:t xml:space="preserve">last </w:t>
      </w:r>
      <w:r w:rsidRPr="002C76B3">
        <w:rPr>
          <w:rFonts w:eastAsia="MS Mincho"/>
          <w:b/>
          <w:lang w:val="en-US"/>
        </w:rPr>
        <w:t>PDSCH</w:t>
      </w:r>
      <w:r w:rsidR="004D38A3">
        <w:rPr>
          <w:rFonts w:eastAsia="MS Mincho"/>
          <w:b/>
          <w:lang w:val="en-US"/>
        </w:rPr>
        <w:t>’</w:t>
      </w:r>
      <w:r w:rsidRPr="002C76B3">
        <w:rPr>
          <w:rFonts w:eastAsia="MS Mincho"/>
          <w:b/>
          <w:lang w:val="en-US"/>
        </w:rPr>
        <w:t xml:space="preserve">s transmission and the </w:t>
      </w:r>
      <w:r w:rsidR="004D38A3">
        <w:rPr>
          <w:rFonts w:eastAsia="MS Mincho"/>
          <w:b/>
          <w:lang w:val="en-US"/>
        </w:rPr>
        <w:t>start</w:t>
      </w:r>
      <w:r w:rsidR="004D38A3" w:rsidRPr="002C76B3">
        <w:rPr>
          <w:rFonts w:eastAsia="MS Mincho"/>
          <w:b/>
          <w:lang w:val="en-US"/>
        </w:rPr>
        <w:t xml:space="preserve"> </w:t>
      </w:r>
      <w:r w:rsidRPr="002C76B3">
        <w:rPr>
          <w:rFonts w:eastAsia="MS Mincho"/>
          <w:b/>
          <w:lang w:val="en-US"/>
        </w:rPr>
        <w:t xml:space="preserve">of the last HARQ-ACK is greater than a threshold.  </w:t>
      </w:r>
      <w:r>
        <w:rPr>
          <w:rFonts w:eastAsia="MS Mincho"/>
          <w:b/>
          <w:lang w:val="en-US"/>
        </w:rPr>
        <w:t xml:space="preserve">Otherwise the UE drops the PDSCH </w:t>
      </w:r>
      <w:r w:rsidR="004D38A3">
        <w:rPr>
          <w:rFonts w:eastAsia="MS Mincho"/>
          <w:b/>
          <w:lang w:val="en-US"/>
        </w:rPr>
        <w:t xml:space="preserve">scheduled </w:t>
      </w:r>
      <w:r>
        <w:rPr>
          <w:rFonts w:eastAsia="MS Mincho"/>
          <w:b/>
          <w:lang w:val="en-US"/>
        </w:rPr>
        <w:t xml:space="preserve">by the earlier </w:t>
      </w:r>
      <w:r w:rsidR="000239EB">
        <w:rPr>
          <w:rFonts w:eastAsia="MS Mincho"/>
          <w:b/>
          <w:lang w:val="en-US"/>
        </w:rPr>
        <w:t xml:space="preserve">DL </w:t>
      </w:r>
      <w:r>
        <w:rPr>
          <w:rFonts w:eastAsia="MS Mincho"/>
          <w:b/>
          <w:lang w:val="en-US"/>
        </w:rPr>
        <w:t xml:space="preserve">grant.  </w:t>
      </w:r>
      <w:r w:rsidRPr="002C76B3">
        <w:rPr>
          <w:rFonts w:eastAsia="MS Mincho"/>
          <w:b/>
          <w:lang w:val="en-US"/>
        </w:rPr>
        <w:t xml:space="preserve">This threshold </w:t>
      </w:r>
      <w:r w:rsidR="00700713">
        <w:rPr>
          <w:rFonts w:eastAsia="MS Mincho"/>
          <w:b/>
          <w:lang w:val="en-US"/>
        </w:rPr>
        <w:t>is dependent upon UE capabilities</w:t>
      </w:r>
      <w:r w:rsidRPr="002C76B3">
        <w:rPr>
          <w:rFonts w:eastAsia="MS Mincho"/>
          <w:b/>
          <w:lang w:val="en-US"/>
        </w:rPr>
        <w:t xml:space="preserve"> and </w:t>
      </w:r>
      <w:r w:rsidR="00700713">
        <w:rPr>
          <w:rFonts w:eastAsia="MS Mincho"/>
          <w:b/>
          <w:lang w:val="en-US"/>
        </w:rPr>
        <w:t xml:space="preserve">they can be </w:t>
      </w:r>
      <w:r w:rsidRPr="002C76B3">
        <w:rPr>
          <w:rFonts w:eastAsia="MS Mincho"/>
          <w:b/>
          <w:lang w:val="en-US"/>
        </w:rPr>
        <w:t>defined in the specifications.</w:t>
      </w:r>
    </w:p>
    <w:p w14:paraId="2BFAAF1D" w14:textId="1403455B" w:rsidR="002C76B3" w:rsidRDefault="002C76B3" w:rsidP="005D6AC5">
      <w:pPr>
        <w:rPr>
          <w:rFonts w:eastAsia="MS Mincho"/>
          <w:lang w:val="en-US"/>
        </w:rPr>
      </w:pPr>
    </w:p>
    <w:p w14:paraId="0A349EE9" w14:textId="61EEC1EC" w:rsidR="002C76B3" w:rsidRDefault="002C76B3" w:rsidP="002C76B3">
      <w:pPr>
        <w:jc w:val="center"/>
        <w:rPr>
          <w:rFonts w:eastAsia="MS Mincho"/>
          <w:lang w:val="en-US"/>
        </w:rPr>
      </w:pPr>
      <w:r>
        <w:rPr>
          <w:rFonts w:eastAsia="MS Mincho"/>
          <w:noProof/>
          <w:lang w:eastAsia="en-GB"/>
        </w:rPr>
        <w:lastRenderedPageBreak/>
        <w:drawing>
          <wp:inline distT="0" distB="0" distL="0" distR="0" wp14:anchorId="27B8FDB1" wp14:editId="6B100DD0">
            <wp:extent cx="5029835" cy="31216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29835" cy="3121660"/>
                    </a:xfrm>
                    <a:prstGeom prst="rect">
                      <a:avLst/>
                    </a:prstGeom>
                    <a:noFill/>
                  </pic:spPr>
                </pic:pic>
              </a:graphicData>
            </a:graphic>
          </wp:inline>
        </w:drawing>
      </w:r>
    </w:p>
    <w:p w14:paraId="4DA64759" w14:textId="51613D99" w:rsidR="002C76B3" w:rsidRDefault="002C76B3" w:rsidP="002C76B3">
      <w:pPr>
        <w:pStyle w:val="Caption"/>
        <w:jc w:val="center"/>
        <w:rPr>
          <w:rFonts w:eastAsia="MS Mincho"/>
          <w:lang w:val="en-US"/>
        </w:rPr>
      </w:pPr>
      <w:bookmarkStart w:id="4" w:name="_Ref7440405"/>
      <w:r>
        <w:t xml:space="preserve">Figure </w:t>
      </w:r>
      <w:r w:rsidR="00595912">
        <w:rPr>
          <w:noProof/>
        </w:rPr>
        <w:fldChar w:fldCharType="begin"/>
      </w:r>
      <w:r w:rsidR="00595912">
        <w:rPr>
          <w:noProof/>
        </w:rPr>
        <w:instrText xml:space="preserve"> SEQ Figure \* ARABIC </w:instrText>
      </w:r>
      <w:r w:rsidR="00595912">
        <w:rPr>
          <w:noProof/>
        </w:rPr>
        <w:fldChar w:fldCharType="separate"/>
      </w:r>
      <w:r w:rsidR="0048439F">
        <w:rPr>
          <w:noProof/>
        </w:rPr>
        <w:t>3</w:t>
      </w:r>
      <w:r w:rsidR="00595912">
        <w:rPr>
          <w:noProof/>
        </w:rPr>
        <w:fldChar w:fldCharType="end"/>
      </w:r>
      <w:bookmarkEnd w:id="4"/>
      <w:r>
        <w:t>: Overlapping PDSCHs transmission in a UE</w:t>
      </w:r>
    </w:p>
    <w:p w14:paraId="1FC10FF6" w14:textId="77777777" w:rsidR="002C76B3" w:rsidRDefault="002C76B3" w:rsidP="005D6AC5">
      <w:pPr>
        <w:rPr>
          <w:rFonts w:eastAsia="MS Mincho"/>
          <w:lang w:val="en-US"/>
        </w:rPr>
      </w:pPr>
    </w:p>
    <w:p w14:paraId="4C8E1680" w14:textId="0D9FB547" w:rsidR="002C76B3" w:rsidRDefault="000239EB" w:rsidP="005D6AC5">
      <w:pPr>
        <w:rPr>
          <w:rFonts w:eastAsia="MS Mincho"/>
          <w:lang w:val="en-US"/>
        </w:rPr>
      </w:pPr>
      <w:r>
        <w:rPr>
          <w:rFonts w:eastAsia="MS Mincho"/>
          <w:lang w:val="en-US"/>
        </w:rPr>
        <w:t>It is proposed that the UE provides HARQ-ACK for both overlapping PDSCHs even for the case where the gNB is aware that the UE will drop the lower priority PDSCH (i.e. the PDSCH scheduled by the earlier DL grant).</w:t>
      </w:r>
      <w:r w:rsidR="00120C71">
        <w:rPr>
          <w:rFonts w:eastAsia="MS Mincho"/>
          <w:lang w:val="en-US"/>
        </w:rPr>
        <w:t xml:space="preserve">  </w:t>
      </w:r>
      <w:r w:rsidR="008F523D">
        <w:rPr>
          <w:rFonts w:eastAsia="MS Mincho"/>
          <w:lang w:val="en-US"/>
        </w:rPr>
        <w:t xml:space="preserve">In </w:t>
      </w:r>
      <w:r w:rsidR="004D38A3">
        <w:rPr>
          <w:rFonts w:eastAsia="MS Mincho"/>
          <w:lang w:val="en-US"/>
        </w:rPr>
        <w:t xml:space="preserve">the </w:t>
      </w:r>
      <w:r w:rsidR="008F523D">
        <w:rPr>
          <w:rFonts w:eastAsia="MS Mincho"/>
          <w:lang w:val="en-US"/>
        </w:rPr>
        <w:t>Rel-15 Type 1 HARQ</w:t>
      </w:r>
      <w:r w:rsidR="00F85458">
        <w:rPr>
          <w:rFonts w:eastAsia="MS Mincho"/>
          <w:lang w:val="en-US"/>
        </w:rPr>
        <w:t>-ACK</w:t>
      </w:r>
      <w:r w:rsidR="008F523D">
        <w:rPr>
          <w:rFonts w:eastAsia="MS Mincho"/>
          <w:lang w:val="en-US"/>
        </w:rPr>
        <w:t xml:space="preserve"> codebook, a single HARQ-ACK is provided per PDSCH occasion in the same serving cell.  Hence, if these overlapping PDSCHs occur in the same PDSCH occasions, the UE cannot provide HARQ-ACKs for both PDSCHs using Type 1 HARQ</w:t>
      </w:r>
      <w:r w:rsidR="00F85458">
        <w:rPr>
          <w:rFonts w:eastAsia="MS Mincho"/>
          <w:lang w:val="en-US"/>
        </w:rPr>
        <w:t>-ACK</w:t>
      </w:r>
      <w:r w:rsidR="008F523D">
        <w:rPr>
          <w:rFonts w:eastAsia="MS Mincho"/>
          <w:lang w:val="en-US"/>
        </w:rPr>
        <w:t xml:space="preserve"> codebook.  </w:t>
      </w:r>
      <w:r w:rsidR="00120C71">
        <w:rPr>
          <w:rFonts w:eastAsia="MS Mincho"/>
          <w:lang w:val="en-US"/>
        </w:rPr>
        <w:t xml:space="preserve">The rationale behind overlapping PDSCH scheduling is that the gNB can schedule a URLLC PDSCH to pre-empt an eMBB PDSCH that is scheduled </w:t>
      </w:r>
      <w:r w:rsidR="008F523D">
        <w:rPr>
          <w:rFonts w:eastAsia="MS Mincho"/>
          <w:lang w:val="en-US"/>
        </w:rPr>
        <w:t>by an earlier DL grant.  That is, intra-UE overlapping PDSCH scheduling is used for UE</w:t>
      </w:r>
      <w:r w:rsidR="004D38A3">
        <w:rPr>
          <w:rFonts w:eastAsia="MS Mincho"/>
          <w:lang w:val="en-US"/>
        </w:rPr>
        <w:t>s</w:t>
      </w:r>
      <w:r w:rsidR="008F523D">
        <w:rPr>
          <w:rFonts w:eastAsia="MS Mincho"/>
          <w:lang w:val="en-US"/>
        </w:rPr>
        <w:t xml:space="preserve"> operating with </w:t>
      </w:r>
      <w:r w:rsidR="00F85458">
        <w:rPr>
          <w:rFonts w:eastAsia="MS Mincho"/>
          <w:lang w:val="en-US"/>
        </w:rPr>
        <w:t xml:space="preserve">at least two </w:t>
      </w:r>
      <w:r w:rsidR="008F523D">
        <w:rPr>
          <w:rFonts w:eastAsia="MS Mincho"/>
          <w:lang w:val="en-US"/>
        </w:rPr>
        <w:t>different service types</w:t>
      </w:r>
      <w:r w:rsidR="00F85458">
        <w:rPr>
          <w:rFonts w:eastAsia="MS Mincho"/>
          <w:lang w:val="en-US"/>
        </w:rPr>
        <w:t xml:space="preserve"> simultaneously</w:t>
      </w:r>
      <w:r w:rsidR="008F523D">
        <w:rPr>
          <w:rFonts w:eastAsia="MS Mincho"/>
          <w:lang w:val="en-US"/>
        </w:rPr>
        <w:t>, e.g. URLLC &amp; eMBB</w:t>
      </w:r>
      <w:r w:rsidR="004D38A3">
        <w:rPr>
          <w:rFonts w:eastAsia="MS Mincho"/>
          <w:lang w:val="en-US"/>
        </w:rPr>
        <w:t>,</w:t>
      </w:r>
      <w:r w:rsidR="00F85458">
        <w:rPr>
          <w:rFonts w:eastAsia="MS Mincho"/>
          <w:lang w:val="en-US"/>
        </w:rPr>
        <w:t xml:space="preserve"> and in such an operation, we expect two separate HARQ-ACK codebook constructions are used as agreed in the eURLLC UCI enhancement topic.  Therefore, HARQ-ACKs for two overlapping PDSCHs in the same UE are provided if these PDSCHs use different HARQ-ACK codebooks, i.e. different PUCCHs.</w:t>
      </w:r>
      <w:r w:rsidR="00F53204">
        <w:rPr>
          <w:rFonts w:eastAsia="MS Mincho"/>
          <w:lang w:val="en-US"/>
        </w:rPr>
        <w:t xml:space="preserve"> Otherwise the UE provides the HARQ-ACK only for the PDSCH scheduled by the </w:t>
      </w:r>
      <w:r w:rsidR="00700713">
        <w:rPr>
          <w:rFonts w:eastAsia="MS Mincho"/>
          <w:lang w:val="en-US"/>
        </w:rPr>
        <w:t>later</w:t>
      </w:r>
      <w:r w:rsidR="00F53204">
        <w:rPr>
          <w:rFonts w:eastAsia="MS Mincho"/>
          <w:lang w:val="en-US"/>
        </w:rPr>
        <w:t xml:space="preserve"> DL grant.  If the PUCCHs also overlap in time, then whether their HARQ-ACKs can be multiplexed depends on the outcome of the UCI enhancement discussion.</w:t>
      </w:r>
    </w:p>
    <w:p w14:paraId="0F0A206A" w14:textId="2A875E45" w:rsidR="00F53204" w:rsidRPr="00F53204" w:rsidRDefault="00F53204" w:rsidP="005D6AC5">
      <w:pPr>
        <w:rPr>
          <w:rFonts w:eastAsia="MS Mincho"/>
          <w:b/>
          <w:lang w:val="en-US"/>
        </w:rPr>
      </w:pPr>
      <w:r w:rsidRPr="00F53204">
        <w:rPr>
          <w:rFonts w:eastAsia="MS Mincho"/>
          <w:b/>
          <w:lang w:val="en-US"/>
        </w:rPr>
        <w:t xml:space="preserve">Proposal 5: The UE provides HARQ-ACK for two overlapping PDSCHs if these PDSCHs are associated with different PUCCHs or HARQ-ACK codebooks.  Otherwise, the UE provides HARQ-ACK only for the PDSCH scheduled by the </w:t>
      </w:r>
      <w:r w:rsidR="00700713">
        <w:rPr>
          <w:rFonts w:eastAsia="MS Mincho"/>
          <w:b/>
          <w:lang w:val="en-US"/>
        </w:rPr>
        <w:t>later</w:t>
      </w:r>
      <w:r w:rsidRPr="00F53204">
        <w:rPr>
          <w:rFonts w:eastAsia="MS Mincho"/>
          <w:b/>
          <w:lang w:val="en-US"/>
        </w:rPr>
        <w:t xml:space="preserve"> DL grant.</w:t>
      </w:r>
    </w:p>
    <w:p w14:paraId="2BC355C1" w14:textId="77777777" w:rsidR="0048439F" w:rsidRPr="005D6AC5" w:rsidRDefault="0048439F" w:rsidP="0048439F"/>
    <w:p w14:paraId="7FBD9471" w14:textId="4F225CFA" w:rsidR="0048439F" w:rsidRDefault="0048439F" w:rsidP="0048439F">
      <w:pPr>
        <w:pStyle w:val="Heading2"/>
        <w:numPr>
          <w:ilvl w:val="1"/>
          <w:numId w:val="8"/>
        </w:numPr>
        <w:rPr>
          <w:lang w:val="en-US"/>
        </w:rPr>
      </w:pPr>
      <w:r>
        <w:rPr>
          <w:lang w:val="en-US"/>
        </w:rPr>
        <w:t xml:space="preserve">LCP in Out-of-Order </w:t>
      </w:r>
      <w:r w:rsidR="00206BD1">
        <w:rPr>
          <w:lang w:val="en-US"/>
        </w:rPr>
        <w:t xml:space="preserve">for Dynamically Scheduled </w:t>
      </w:r>
      <w:r>
        <w:rPr>
          <w:lang w:val="en-US"/>
        </w:rPr>
        <w:t>PUSCH</w:t>
      </w:r>
    </w:p>
    <w:p w14:paraId="70005A65" w14:textId="42FA0FCD" w:rsidR="0048439F" w:rsidRDefault="0048439F" w:rsidP="0048439F">
      <w:pPr>
        <w:rPr>
          <w:lang w:val="en-US"/>
        </w:rPr>
      </w:pPr>
      <w:r>
        <w:rPr>
          <w:lang w:val="en-US"/>
        </w:rPr>
        <w:t>During the SI phase, RAN2 agreed that when two</w:t>
      </w:r>
      <w:r w:rsidR="00206BD1">
        <w:rPr>
          <w:lang w:val="en-US"/>
        </w:rPr>
        <w:t xml:space="preserve"> dynamically scheduled</w:t>
      </w:r>
      <w:r>
        <w:rPr>
          <w:lang w:val="en-US"/>
        </w:rPr>
        <w:t xml:space="preserve"> </w:t>
      </w:r>
      <w:r w:rsidRPr="00C36E03">
        <w:rPr>
          <w:i/>
          <w:lang w:val="en-US"/>
        </w:rPr>
        <w:t>PUSCHs overlap in time</w:t>
      </w:r>
      <w:r>
        <w:rPr>
          <w:lang w:val="en-US"/>
        </w:rPr>
        <w:t xml:space="preserve"> due to Out-of-Order scheduling, the PUSCH scheduled by the earlier UL grant has lower priority than the PUSCH scheduled by the later UL grant.  The lower priority PUSCH is dropped.  It should be noted that in Rel-15 NR, the gNB schedules the TB for the UE rather than for a specific LCID, which works fine using Rel-15 Logical Channel Prioritisation (LCP) as the highest priority LCID is always multiplexed into the scheduled PUSCH first.  However, under Out-of-Order PUSCH, the Rel-15 LCP may schedule the LCID into the wrong PUSCH.  Consider the scenario in </w:t>
      </w:r>
      <w:r>
        <w:rPr>
          <w:lang w:val="en-US"/>
        </w:rPr>
        <w:fldChar w:fldCharType="begin"/>
      </w:r>
      <w:r>
        <w:rPr>
          <w:lang w:val="en-US"/>
        </w:rPr>
        <w:instrText xml:space="preserve"> REF _Ref5035681 \h </w:instrText>
      </w:r>
      <w:r>
        <w:rPr>
          <w:lang w:val="en-US"/>
        </w:rPr>
      </w:r>
      <w:r>
        <w:rPr>
          <w:lang w:val="en-US"/>
        </w:rPr>
        <w:fldChar w:fldCharType="separate"/>
      </w:r>
      <w:r>
        <w:t xml:space="preserve">Figure </w:t>
      </w:r>
      <w:r>
        <w:rPr>
          <w:noProof/>
        </w:rPr>
        <w:t>4</w:t>
      </w:r>
      <w:r>
        <w:rPr>
          <w:lang w:val="en-US"/>
        </w:rPr>
        <w:fldChar w:fldCharType="end"/>
      </w:r>
      <w:r>
        <w:rPr>
          <w:lang w:val="en-US"/>
        </w:rPr>
        <w:t xml:space="preserve">, where we have 4 LCIDs {LCID#1, LCID#2, LCID#3, LCID#4} where we assume that LCID#1 carries URLLC traffic and LCID#3 carries eMBB traffic.  Here LCID#1 &amp; LCID#2 are configured to SR#1 and LCID#3 &amp; LCID#4 are configured to SR#2.  Here SR#1 and SR#2 are configured to use different PUCCH resources so that the gNB can distinguish them.  At time </w:t>
      </w:r>
      <w:r w:rsidRPr="0044331B">
        <w:rPr>
          <w:i/>
          <w:lang w:val="en-US"/>
        </w:rPr>
        <w:t>t</w:t>
      </w:r>
      <w:r w:rsidRPr="0044331B">
        <w:rPr>
          <w:vertAlign w:val="subscript"/>
          <w:lang w:val="en-US"/>
        </w:rPr>
        <w:t>0</w:t>
      </w:r>
      <w:r>
        <w:rPr>
          <w:lang w:val="en-US"/>
        </w:rPr>
        <w:t xml:space="preserve">, data arrives at LCID#3, which triggers the transmission of SR#2.  Whilst the gNB is processing and preparing the UL grant corresponding to SR#2, URLLC data arrives at LCID#1 which triggers SR#1.  Since the gNB has already prepared the UL grant for SR#2, it transmits this UL grant using DCI#1 at time </w:t>
      </w:r>
      <w:r w:rsidRPr="0044331B">
        <w:rPr>
          <w:i/>
          <w:lang w:val="en-US"/>
        </w:rPr>
        <w:t>t</w:t>
      </w:r>
      <w:r w:rsidRPr="0044331B">
        <w:rPr>
          <w:vertAlign w:val="subscript"/>
          <w:lang w:val="en-US"/>
        </w:rPr>
        <w:t>4</w:t>
      </w:r>
      <w:r>
        <w:rPr>
          <w:lang w:val="en-US"/>
        </w:rPr>
        <w:t xml:space="preserve">, which schedules PUSCH#1.  After receiving </w:t>
      </w:r>
      <w:r w:rsidR="00344048">
        <w:rPr>
          <w:lang w:val="en-US"/>
        </w:rPr>
        <w:t xml:space="preserve">the </w:t>
      </w:r>
      <w:r>
        <w:rPr>
          <w:lang w:val="en-US"/>
        </w:rPr>
        <w:t xml:space="preserve">UL grant from DCI#1, the UE would start multiplexing data into the PUSCH TB and using </w:t>
      </w:r>
      <w:r>
        <w:rPr>
          <w:lang w:val="en-US"/>
        </w:rPr>
        <w:lastRenderedPageBreak/>
        <w:t xml:space="preserve">Rel-15 LCP, the UE would multiplex the URLLC data from LCID#1 into PUSCH#1.  At time </w:t>
      </w:r>
      <w:r w:rsidRPr="0044331B">
        <w:rPr>
          <w:i/>
          <w:lang w:val="en-US"/>
        </w:rPr>
        <w:t>t</w:t>
      </w:r>
      <w:r w:rsidRPr="0044331B">
        <w:rPr>
          <w:vertAlign w:val="subscript"/>
          <w:lang w:val="en-US"/>
        </w:rPr>
        <w:t>6</w:t>
      </w:r>
      <w:r>
        <w:rPr>
          <w:lang w:val="en-US"/>
        </w:rPr>
        <w:t xml:space="preserve">, the gNB sends another UL grant using DCI#2 which schedules PUSCH#2.  Since PUSCH#2 is a response to SR#1 that corresponds to URLLC traffic, PUSCH#2 is scheduled Out-of-order and in this example, it overlaps with PUSCH#1.  After receiving DCI#2, the UE then performs Rel-15 LCP where data from LCID#3 is multiplexed into PUSCH#2.  Since, PUSCH#1 and PUSCH#2 overlap in time, as per the RAN2 agreement, PUSCH#1 carrying URLLC data is dropped since it is scheduled by an earlier UL grant.  Even if PUSCH#1 and PUSCH#2 do not overlap in time, PUSCH#1 which </w:t>
      </w:r>
      <w:r w:rsidR="00344048">
        <w:rPr>
          <w:lang w:val="en-US"/>
        </w:rPr>
        <w:t xml:space="preserve">may be </w:t>
      </w:r>
      <w:r>
        <w:rPr>
          <w:lang w:val="en-US"/>
        </w:rPr>
        <w:t>scheduled at a later time may lead to the URLLC traffic not meeting its latency requirement.  PUSCH#1 may also not have the coding rate that meets the URLLC reliability requirement.  Hence, the existing Rel-15 LCP may lead to the LCID with high priority data, such as URLLC, being multiplexed into the “wrong” PUSCH, which may lead to the URLLC being dropped or not meeting URLLC latency and/or reliability requirements.</w:t>
      </w:r>
    </w:p>
    <w:p w14:paraId="5898BE7D" w14:textId="77777777" w:rsidR="0048439F" w:rsidRDefault="0048439F" w:rsidP="0048439F">
      <w:pPr>
        <w:rPr>
          <w:lang w:val="en-US"/>
        </w:rPr>
      </w:pPr>
    </w:p>
    <w:p w14:paraId="76D0AD87" w14:textId="77777777" w:rsidR="0048439F" w:rsidRDefault="0048439F" w:rsidP="0048439F">
      <w:pPr>
        <w:jc w:val="center"/>
        <w:rPr>
          <w:lang w:val="en-US"/>
        </w:rPr>
      </w:pPr>
      <w:r>
        <w:rPr>
          <w:noProof/>
          <w:lang w:eastAsia="en-GB"/>
        </w:rPr>
        <w:drawing>
          <wp:inline distT="0" distB="0" distL="0" distR="0" wp14:anchorId="74B300B4" wp14:editId="122EEEA8">
            <wp:extent cx="6309995" cy="38042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09995" cy="3804285"/>
                    </a:xfrm>
                    <a:prstGeom prst="rect">
                      <a:avLst/>
                    </a:prstGeom>
                    <a:noFill/>
                  </pic:spPr>
                </pic:pic>
              </a:graphicData>
            </a:graphic>
          </wp:inline>
        </w:drawing>
      </w:r>
    </w:p>
    <w:p w14:paraId="3E9E185E" w14:textId="77777777" w:rsidR="0048439F" w:rsidRPr="008C7D8B" w:rsidRDefault="0048439F" w:rsidP="0048439F">
      <w:pPr>
        <w:pStyle w:val="Caption"/>
        <w:jc w:val="center"/>
        <w:rPr>
          <w:lang w:val="en-US"/>
        </w:rPr>
      </w:pPr>
      <w:bookmarkStart w:id="5" w:name="_Ref5035681"/>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5"/>
      <w:r>
        <w:t>: Rel-15 LCP under Out-of-order PUSCH scheduling</w:t>
      </w:r>
    </w:p>
    <w:p w14:paraId="0DC83E04" w14:textId="77777777" w:rsidR="00206BD1" w:rsidRDefault="00206BD1" w:rsidP="0048439F">
      <w:pPr>
        <w:rPr>
          <w:b/>
          <w:lang w:val="en-US"/>
        </w:rPr>
      </w:pPr>
    </w:p>
    <w:p w14:paraId="52199F98" w14:textId="55FFDC85" w:rsidR="0048439F" w:rsidRDefault="0048439F" w:rsidP="0048439F">
      <w:pPr>
        <w:rPr>
          <w:b/>
          <w:lang w:val="en-US"/>
        </w:rPr>
      </w:pPr>
      <w:bookmarkStart w:id="6" w:name="_GoBack"/>
      <w:r>
        <w:rPr>
          <w:b/>
          <w:lang w:val="en-US"/>
        </w:rPr>
        <w:t xml:space="preserve">Observation 6: The Rel-15 Logical Channel Prioritisation (LCP) under Out-of-order </w:t>
      </w:r>
      <w:r w:rsidR="00206BD1">
        <w:rPr>
          <w:b/>
          <w:lang w:val="en-US"/>
        </w:rPr>
        <w:t xml:space="preserve">dynamic </w:t>
      </w:r>
      <w:r>
        <w:rPr>
          <w:b/>
          <w:lang w:val="en-US"/>
        </w:rPr>
        <w:t>PUSCH scheduling may lead to scenarios where data from a high priority LCID (e.g. for URLLC) is multiplexed into the wrong PUSCH, where this PUSCH may be dropped or does not meet the URLLC latency and/or reliability requirement.</w:t>
      </w:r>
    </w:p>
    <w:bookmarkEnd w:id="6"/>
    <w:p w14:paraId="3C0C7511" w14:textId="77777777" w:rsidR="0048439F" w:rsidRDefault="0048439F" w:rsidP="0048439F">
      <w:pPr>
        <w:rPr>
          <w:b/>
          <w:lang w:val="en-US"/>
        </w:rPr>
      </w:pPr>
    </w:p>
    <w:p w14:paraId="44F3E7C4" w14:textId="77777777" w:rsidR="0048439F" w:rsidRPr="007E3C4A" w:rsidRDefault="0048439F" w:rsidP="0048439F">
      <w:pPr>
        <w:rPr>
          <w:lang w:val="en-US"/>
        </w:rPr>
      </w:pPr>
      <w:r>
        <w:rPr>
          <w:lang w:val="en-US"/>
        </w:rPr>
        <w:t>One way to avoid LCID data being multiplexed into the wrong PUSCH, is to implicitly indicate the SR ID an UL grant is intended for, e.g. using a different RNTI.  Alternatively, the SR and DCI are always scheduled In-Order, that is when two consecutive SRs are transmitted, the UE should expect two corresponding UL grants and these UL grants map to the SRs in the order that they arrive.</w:t>
      </w:r>
    </w:p>
    <w:p w14:paraId="5C0F14D5" w14:textId="53BBB594" w:rsidR="0048439F" w:rsidRDefault="0048439F" w:rsidP="0048439F">
      <w:pPr>
        <w:rPr>
          <w:b/>
          <w:lang w:val="en-US"/>
        </w:rPr>
      </w:pPr>
      <w:r>
        <w:rPr>
          <w:b/>
          <w:lang w:val="en-US"/>
        </w:rPr>
        <w:t xml:space="preserve">Proposal 6: Consider ways to avoid multiplexing data from a high priority LCID into the wrong PUSCH under an Out-of-order </w:t>
      </w:r>
      <w:r w:rsidR="00206BD1">
        <w:rPr>
          <w:b/>
          <w:lang w:val="en-US"/>
        </w:rPr>
        <w:t xml:space="preserve">dynamic </w:t>
      </w:r>
      <w:r>
        <w:rPr>
          <w:b/>
          <w:lang w:val="en-US"/>
        </w:rPr>
        <w:t>PUSCH scheduling.</w:t>
      </w:r>
    </w:p>
    <w:p w14:paraId="1BC182FF" w14:textId="77777777" w:rsidR="002C76B3" w:rsidRDefault="002C76B3" w:rsidP="005D6AC5">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Conclusion</w:t>
      </w:r>
    </w:p>
    <w:p w14:paraId="10250698" w14:textId="2AD1ABA1" w:rsidR="0088003C" w:rsidRDefault="00855F39" w:rsidP="0088003C">
      <w:r>
        <w:t xml:space="preserve">In this contribution we discuss </w:t>
      </w:r>
      <w:r w:rsidR="0048439F">
        <w:t xml:space="preserve">some aspects on scheduling </w:t>
      </w:r>
      <w:r w:rsidR="00A43E4F">
        <w:t>enhancements</w:t>
      </w:r>
      <w:r w:rsidR="00116008">
        <w:t>.  We observe the following</w:t>
      </w:r>
      <w:r>
        <w:t>:</w:t>
      </w:r>
    </w:p>
    <w:p w14:paraId="2466D156" w14:textId="77777777" w:rsidR="00700713" w:rsidRPr="008B4544" w:rsidRDefault="00700713" w:rsidP="00700713">
      <w:pPr>
        <w:rPr>
          <w:rFonts w:eastAsia="MS Mincho"/>
          <w:b/>
          <w:lang w:val="en-US"/>
        </w:rPr>
      </w:pPr>
      <w:r w:rsidRPr="008B4544">
        <w:rPr>
          <w:rFonts w:eastAsia="MS Mincho"/>
          <w:b/>
          <w:lang w:val="en-US"/>
        </w:rPr>
        <w:t>Observation 1: Solution 1 where the 1</w:t>
      </w:r>
      <w:r w:rsidRPr="008B4544">
        <w:rPr>
          <w:rFonts w:eastAsia="MS Mincho"/>
          <w:b/>
          <w:vertAlign w:val="superscript"/>
          <w:lang w:val="en-US"/>
        </w:rPr>
        <w:t>st</w:t>
      </w:r>
      <w:r w:rsidRPr="008B4544">
        <w:rPr>
          <w:rFonts w:eastAsia="MS Mincho"/>
          <w:b/>
          <w:lang w:val="en-US"/>
        </w:rPr>
        <w:t xml:space="preserve"> PDSCH/PUSCH may be dropped based on UE implementation may introduce uncertainty to </w:t>
      </w:r>
      <w:r>
        <w:rPr>
          <w:rFonts w:eastAsia="MS Mincho"/>
          <w:b/>
          <w:lang w:val="en-US"/>
        </w:rPr>
        <w:t xml:space="preserve">the </w:t>
      </w:r>
      <w:r w:rsidRPr="008B4544">
        <w:rPr>
          <w:rFonts w:eastAsia="MS Mincho"/>
          <w:b/>
          <w:lang w:val="en-US"/>
        </w:rPr>
        <w:t>network scheduler and likely lead to most UE implementation</w:t>
      </w:r>
      <w:r>
        <w:rPr>
          <w:rFonts w:eastAsia="MS Mincho"/>
          <w:b/>
          <w:lang w:val="en-US"/>
        </w:rPr>
        <w:t>s</w:t>
      </w:r>
      <w:r w:rsidRPr="008B4544">
        <w:rPr>
          <w:rFonts w:eastAsia="MS Mincho"/>
          <w:b/>
          <w:lang w:val="en-US"/>
        </w:rPr>
        <w:t xml:space="preserve"> always drop</w:t>
      </w:r>
      <w:r>
        <w:rPr>
          <w:rFonts w:eastAsia="MS Mincho"/>
          <w:b/>
          <w:lang w:val="en-US"/>
        </w:rPr>
        <w:t>ping</w:t>
      </w:r>
      <w:r w:rsidRPr="008B4544">
        <w:rPr>
          <w:rFonts w:eastAsia="MS Mincho"/>
          <w:b/>
          <w:lang w:val="en-US"/>
        </w:rPr>
        <w:t xml:space="preserve"> the 1</w:t>
      </w:r>
      <w:r w:rsidRPr="008B4544">
        <w:rPr>
          <w:rFonts w:eastAsia="MS Mincho"/>
          <w:b/>
          <w:vertAlign w:val="superscript"/>
          <w:lang w:val="en-US"/>
        </w:rPr>
        <w:t>st</w:t>
      </w:r>
      <w:r w:rsidRPr="008B4544">
        <w:rPr>
          <w:rFonts w:eastAsia="MS Mincho"/>
          <w:b/>
          <w:lang w:val="en-US"/>
        </w:rPr>
        <w:t xml:space="preserve"> PDSCH/PUSCH which leads to poor performance on the eMBB service.</w:t>
      </w:r>
    </w:p>
    <w:p w14:paraId="2DA7A588" w14:textId="77777777" w:rsidR="00700713" w:rsidRPr="008B4544" w:rsidRDefault="00700713" w:rsidP="00700713">
      <w:pPr>
        <w:rPr>
          <w:rFonts w:eastAsia="MS Mincho"/>
          <w:b/>
          <w:lang w:val="en-US"/>
        </w:rPr>
      </w:pPr>
      <w:r w:rsidRPr="008B4544">
        <w:rPr>
          <w:rFonts w:eastAsia="MS Mincho"/>
          <w:b/>
          <w:lang w:val="en-US"/>
        </w:rPr>
        <w:t>Observation 2: Solution 2 that has no condition in processing both PDSCHs/PUSCHs would require high hardware complexity at the UE leading to slow introduction of this feature.</w:t>
      </w:r>
    </w:p>
    <w:p w14:paraId="1BC9D0AB" w14:textId="77777777" w:rsidR="00700713" w:rsidRPr="00E1692E" w:rsidRDefault="00700713" w:rsidP="00700713">
      <w:pPr>
        <w:rPr>
          <w:rFonts w:eastAsia="MS Mincho"/>
          <w:b/>
          <w:lang w:val="en-US"/>
        </w:rPr>
      </w:pPr>
      <w:r w:rsidRPr="00E1692E">
        <w:rPr>
          <w:rFonts w:eastAsia="MS Mincho"/>
          <w:b/>
          <w:lang w:val="en-US"/>
        </w:rPr>
        <w:t>Observation 3: Solution 3 falls under Solution 4-2, where the condition that allows UE to process both PDSCHs/PUSCHs is based on the UE’s CA capability.</w:t>
      </w:r>
    </w:p>
    <w:p w14:paraId="288E7472" w14:textId="77777777" w:rsidR="00700713" w:rsidRPr="00E1692E" w:rsidRDefault="00700713" w:rsidP="00700713">
      <w:pPr>
        <w:rPr>
          <w:rFonts w:eastAsia="MS Mincho"/>
          <w:b/>
          <w:lang w:val="en-US"/>
        </w:rPr>
      </w:pPr>
      <w:r w:rsidRPr="00E1692E">
        <w:rPr>
          <w:rFonts w:eastAsia="MS Mincho"/>
          <w:b/>
          <w:lang w:val="en-US"/>
        </w:rPr>
        <w:t>Observation 4: Solution 4-1 of always dropping the 1</w:t>
      </w:r>
      <w:r w:rsidRPr="00E1692E">
        <w:rPr>
          <w:rFonts w:eastAsia="MS Mincho"/>
          <w:b/>
          <w:vertAlign w:val="superscript"/>
          <w:lang w:val="en-US"/>
        </w:rPr>
        <w:t>st</w:t>
      </w:r>
      <w:r w:rsidRPr="00E1692E">
        <w:rPr>
          <w:rFonts w:eastAsia="MS Mincho"/>
          <w:b/>
          <w:lang w:val="en-US"/>
        </w:rPr>
        <w:t xml:space="preserve"> PDSCH/PUSCH will lead to poor performance on eMBB service.</w:t>
      </w:r>
    </w:p>
    <w:p w14:paraId="72F6986D" w14:textId="77777777" w:rsidR="00700713" w:rsidRPr="00E1692E" w:rsidRDefault="00700713" w:rsidP="00700713">
      <w:pPr>
        <w:rPr>
          <w:rFonts w:eastAsia="MS Mincho"/>
          <w:b/>
          <w:lang w:val="en-US"/>
        </w:rPr>
      </w:pPr>
      <w:r w:rsidRPr="00E1692E">
        <w:rPr>
          <w:rFonts w:eastAsia="MS Mincho"/>
          <w:b/>
          <w:lang w:val="en-US"/>
        </w:rPr>
        <w:t>Observation 5: Since Solution 4-2 defines condition(s) where UE can process both PDSCHs/PUSCHs, it removes the uncertainty of Solution 1, does not face the hardware complexity of Solution 2 and does not suffer from poor eMBB performance as Solution 4-1.</w:t>
      </w:r>
    </w:p>
    <w:p w14:paraId="43F459BC" w14:textId="77777777" w:rsidR="00E9131B" w:rsidRDefault="00E9131B" w:rsidP="00E9131B">
      <w:pPr>
        <w:rPr>
          <w:b/>
          <w:lang w:val="en-US"/>
        </w:rPr>
      </w:pPr>
      <w:r>
        <w:rPr>
          <w:b/>
          <w:lang w:val="en-US"/>
        </w:rPr>
        <w:t>Observation 6: The Rel-15 Logical Channel Prioritisation (LCP) under Out-of-order dynamic PUSCH scheduling may lead to scenarios where data from a high priority LCID (e.g. for URLLC) is multiplexed into the wrong PUSCH, where this PUSCH may be dropped or does not meet the URLLC latency and/or reliability requirement.</w:t>
      </w:r>
    </w:p>
    <w:p w14:paraId="0A6CF769" w14:textId="77777777" w:rsidR="0048439F" w:rsidRDefault="0048439F" w:rsidP="0048439F">
      <w:pPr>
        <w:rPr>
          <w:rFonts w:eastAsia="MS Mincho"/>
          <w:lang w:val="en-US"/>
        </w:rPr>
      </w:pPr>
    </w:p>
    <w:p w14:paraId="2187BC09" w14:textId="77777777" w:rsidR="00160371" w:rsidRDefault="00160371" w:rsidP="00855F39">
      <w:r>
        <w:t>We therefore propose the following:</w:t>
      </w:r>
    </w:p>
    <w:p w14:paraId="058C6E29" w14:textId="77777777" w:rsidR="00700713" w:rsidRPr="00E1692E" w:rsidRDefault="00700713" w:rsidP="00700713">
      <w:pPr>
        <w:rPr>
          <w:rFonts w:eastAsia="MS Mincho"/>
          <w:b/>
          <w:lang w:val="en-US"/>
        </w:rPr>
      </w:pPr>
      <w:r w:rsidRPr="00E1692E">
        <w:rPr>
          <w:rFonts w:eastAsia="MS Mincho"/>
          <w:b/>
          <w:lang w:val="en-US"/>
        </w:rPr>
        <w:t xml:space="preserve">Proposal 1: Use Solution 4-2, i.e. the UE can process both PDSCHs/PUSCHs under some defined condition(s). </w:t>
      </w:r>
    </w:p>
    <w:p w14:paraId="568A6F0C" w14:textId="77777777" w:rsidR="00700713" w:rsidRPr="008B5A40" w:rsidRDefault="00700713" w:rsidP="00700713">
      <w:pPr>
        <w:rPr>
          <w:rFonts w:eastAsia="MS Mincho"/>
          <w:b/>
          <w:lang w:val="en-US"/>
        </w:rPr>
      </w:pPr>
      <w:r w:rsidRPr="008B5A40">
        <w:rPr>
          <w:rFonts w:eastAsia="MS Mincho"/>
          <w:b/>
          <w:lang w:val="en-US"/>
        </w:rPr>
        <w:t xml:space="preserve">Proposal 2: In an Out-of-Order HARQ-ACK for two PDSCHs transmissions, the UE can process both PDSCHs if the time </w:t>
      </w:r>
      <w:r w:rsidRPr="008B5A40">
        <w:rPr>
          <w:rFonts w:eastAsia="MS Mincho"/>
          <w:b/>
          <w:i/>
          <w:lang w:val="en-US"/>
        </w:rPr>
        <w:t>T</w:t>
      </w:r>
      <w:r w:rsidRPr="008B5A40">
        <w:rPr>
          <w:rFonts w:eastAsia="MS Mincho"/>
          <w:b/>
          <w:vertAlign w:val="subscript"/>
          <w:lang w:val="en-US"/>
        </w:rPr>
        <w:t>1</w:t>
      </w:r>
      <w:r w:rsidRPr="008B5A40">
        <w:rPr>
          <w:rFonts w:eastAsia="MS Mincho"/>
          <w:b/>
          <w:lang w:val="en-US"/>
        </w:rPr>
        <w:t xml:space="preserve"> between the end of the 1</w:t>
      </w:r>
      <w:r w:rsidRPr="008B5A40">
        <w:rPr>
          <w:rFonts w:eastAsia="MS Mincho"/>
          <w:b/>
          <w:vertAlign w:val="superscript"/>
          <w:lang w:val="en-US"/>
        </w:rPr>
        <w:t>st</w:t>
      </w:r>
      <w:r w:rsidRPr="008B5A40">
        <w:rPr>
          <w:rFonts w:eastAsia="MS Mincho"/>
          <w:b/>
          <w:lang w:val="en-US"/>
        </w:rPr>
        <w:t xml:space="preserve"> PDSCH and the start of the HARQ-ACK for the 1</w:t>
      </w:r>
      <w:r w:rsidRPr="008B5A40">
        <w:rPr>
          <w:rFonts w:eastAsia="MS Mincho"/>
          <w:b/>
          <w:vertAlign w:val="superscript"/>
          <w:lang w:val="en-US"/>
        </w:rPr>
        <w:t>st</w:t>
      </w:r>
      <w:r w:rsidRPr="008B5A40">
        <w:rPr>
          <w:rFonts w:eastAsia="MS Mincho"/>
          <w:b/>
          <w:lang w:val="en-US"/>
        </w:rPr>
        <w:t xml:space="preserve"> PDSCH is greater than a threshold.  Otherwise the UE drops the 1</w:t>
      </w:r>
      <w:r w:rsidRPr="008B5A40">
        <w:rPr>
          <w:rFonts w:eastAsia="MS Mincho"/>
          <w:b/>
          <w:vertAlign w:val="superscript"/>
          <w:lang w:val="en-US"/>
        </w:rPr>
        <w:t>st</w:t>
      </w:r>
      <w:r w:rsidRPr="008B5A40">
        <w:rPr>
          <w:rFonts w:eastAsia="MS Mincho"/>
          <w:b/>
          <w:lang w:val="en-US"/>
        </w:rPr>
        <w:t xml:space="preserve"> PDSCH.  This thre</w:t>
      </w:r>
      <w:r>
        <w:rPr>
          <w:rFonts w:eastAsia="MS Mincho"/>
          <w:b/>
          <w:lang w:val="en-US"/>
        </w:rPr>
        <w:t>shold is dependent upon the UE capabilities</w:t>
      </w:r>
      <w:r w:rsidRPr="008B5A40">
        <w:rPr>
          <w:rFonts w:eastAsia="MS Mincho"/>
          <w:b/>
          <w:lang w:val="en-US"/>
        </w:rPr>
        <w:t xml:space="preserve"> and </w:t>
      </w:r>
      <w:r>
        <w:rPr>
          <w:rFonts w:eastAsia="MS Mincho"/>
          <w:b/>
          <w:lang w:val="en-US"/>
        </w:rPr>
        <w:t xml:space="preserve">they </w:t>
      </w:r>
      <w:r w:rsidRPr="008B5A40">
        <w:rPr>
          <w:rFonts w:eastAsia="MS Mincho"/>
          <w:b/>
          <w:lang w:val="en-US"/>
        </w:rPr>
        <w:t>can be defined in the specifications.</w:t>
      </w:r>
    </w:p>
    <w:p w14:paraId="13C5EA2B" w14:textId="77777777" w:rsidR="00700713" w:rsidRDefault="00700713" w:rsidP="00700713">
      <w:r w:rsidRPr="008B5A40">
        <w:rPr>
          <w:rFonts w:eastAsia="MS Mincho"/>
          <w:b/>
          <w:lang w:val="en-US"/>
        </w:rPr>
        <w:t xml:space="preserve">Proposal </w:t>
      </w:r>
      <w:r>
        <w:rPr>
          <w:rFonts w:eastAsia="MS Mincho"/>
          <w:b/>
          <w:lang w:val="en-US"/>
        </w:rPr>
        <w:t>3</w:t>
      </w:r>
      <w:r w:rsidRPr="008B5A40">
        <w:rPr>
          <w:rFonts w:eastAsia="MS Mincho"/>
          <w:b/>
          <w:lang w:val="en-US"/>
        </w:rPr>
        <w:t xml:space="preserve">: In an Out-of-Order </w:t>
      </w:r>
      <w:r>
        <w:rPr>
          <w:rFonts w:eastAsia="MS Mincho"/>
          <w:b/>
          <w:lang w:val="en-US"/>
        </w:rPr>
        <w:t xml:space="preserve">transmission with </w:t>
      </w:r>
      <w:r w:rsidRPr="008B5A40">
        <w:rPr>
          <w:rFonts w:eastAsia="MS Mincho"/>
          <w:b/>
          <w:lang w:val="en-US"/>
        </w:rPr>
        <w:t xml:space="preserve">two </w:t>
      </w:r>
      <w:r>
        <w:rPr>
          <w:rFonts w:eastAsia="MS Mincho"/>
          <w:b/>
          <w:lang w:val="en-US"/>
        </w:rPr>
        <w:t>PUSCHs, the UE can process both PU</w:t>
      </w:r>
      <w:r w:rsidRPr="008B5A40">
        <w:rPr>
          <w:rFonts w:eastAsia="MS Mincho"/>
          <w:b/>
          <w:lang w:val="en-US"/>
        </w:rPr>
        <w:t xml:space="preserve">SCHs if the time </w:t>
      </w:r>
      <w:r>
        <w:rPr>
          <w:rFonts w:eastAsia="MS Mincho"/>
          <w:b/>
          <w:i/>
          <w:lang w:val="en-US"/>
        </w:rPr>
        <w:t>P</w:t>
      </w:r>
      <w:r w:rsidRPr="008B5A40">
        <w:rPr>
          <w:rFonts w:eastAsia="MS Mincho"/>
          <w:b/>
          <w:vertAlign w:val="subscript"/>
          <w:lang w:val="en-US"/>
        </w:rPr>
        <w:t>1</w:t>
      </w:r>
      <w:r w:rsidRPr="008B5A40">
        <w:rPr>
          <w:rFonts w:eastAsia="MS Mincho"/>
          <w:b/>
          <w:lang w:val="en-US"/>
        </w:rPr>
        <w:t xml:space="preserve"> between the end of the 1</w:t>
      </w:r>
      <w:r w:rsidRPr="008B5A40">
        <w:rPr>
          <w:rFonts w:eastAsia="MS Mincho"/>
          <w:b/>
          <w:vertAlign w:val="superscript"/>
          <w:lang w:val="en-US"/>
        </w:rPr>
        <w:t>st</w:t>
      </w:r>
      <w:r w:rsidRPr="008B5A40">
        <w:rPr>
          <w:rFonts w:eastAsia="MS Mincho"/>
          <w:b/>
          <w:lang w:val="en-US"/>
        </w:rPr>
        <w:t xml:space="preserve"> </w:t>
      </w:r>
      <w:r>
        <w:rPr>
          <w:rFonts w:eastAsia="MS Mincho"/>
          <w:b/>
          <w:lang w:val="en-US"/>
        </w:rPr>
        <w:t xml:space="preserve">UL grant </w:t>
      </w:r>
      <w:r w:rsidRPr="008B5A40">
        <w:rPr>
          <w:rFonts w:eastAsia="MS Mincho"/>
          <w:b/>
          <w:lang w:val="en-US"/>
        </w:rPr>
        <w:t>and the start of the 1</w:t>
      </w:r>
      <w:r w:rsidRPr="008B5A40">
        <w:rPr>
          <w:rFonts w:eastAsia="MS Mincho"/>
          <w:b/>
          <w:vertAlign w:val="superscript"/>
          <w:lang w:val="en-US"/>
        </w:rPr>
        <w:t>st</w:t>
      </w:r>
      <w:r>
        <w:rPr>
          <w:rFonts w:eastAsia="MS Mincho"/>
          <w:b/>
          <w:lang w:val="en-US"/>
        </w:rPr>
        <w:t xml:space="preserve"> PU</w:t>
      </w:r>
      <w:r w:rsidRPr="008B5A40">
        <w:rPr>
          <w:rFonts w:eastAsia="MS Mincho"/>
          <w:b/>
          <w:lang w:val="en-US"/>
        </w:rPr>
        <w:t>SCH is greater than a threshold.  Otherwise the UE drops the 1</w:t>
      </w:r>
      <w:r w:rsidRPr="008B5A40">
        <w:rPr>
          <w:rFonts w:eastAsia="MS Mincho"/>
          <w:b/>
          <w:vertAlign w:val="superscript"/>
          <w:lang w:val="en-US"/>
        </w:rPr>
        <w:t>st</w:t>
      </w:r>
      <w:r>
        <w:rPr>
          <w:rFonts w:eastAsia="MS Mincho"/>
          <w:b/>
          <w:lang w:val="en-US"/>
        </w:rPr>
        <w:t xml:space="preserve"> PU</w:t>
      </w:r>
      <w:r w:rsidRPr="008B5A40">
        <w:rPr>
          <w:rFonts w:eastAsia="MS Mincho"/>
          <w:b/>
          <w:lang w:val="en-US"/>
        </w:rPr>
        <w:t>SCH.  This thre</w:t>
      </w:r>
      <w:r>
        <w:rPr>
          <w:rFonts w:eastAsia="MS Mincho"/>
          <w:b/>
          <w:lang w:val="en-US"/>
        </w:rPr>
        <w:t>shold is dependent upon the UE capabilities</w:t>
      </w:r>
      <w:r w:rsidRPr="008B5A40">
        <w:rPr>
          <w:rFonts w:eastAsia="MS Mincho"/>
          <w:b/>
          <w:lang w:val="en-US"/>
        </w:rPr>
        <w:t xml:space="preserve"> and </w:t>
      </w:r>
      <w:r>
        <w:rPr>
          <w:rFonts w:eastAsia="MS Mincho"/>
          <w:b/>
          <w:lang w:val="en-US"/>
        </w:rPr>
        <w:t xml:space="preserve">they </w:t>
      </w:r>
      <w:r w:rsidRPr="008B5A40">
        <w:rPr>
          <w:rFonts w:eastAsia="MS Mincho"/>
          <w:b/>
          <w:lang w:val="en-US"/>
        </w:rPr>
        <w:t>can be defined in the specifications</w:t>
      </w:r>
      <w:r>
        <w:rPr>
          <w:rFonts w:eastAsia="MS Mincho"/>
          <w:b/>
          <w:lang w:val="en-US"/>
        </w:rPr>
        <w:t>.</w:t>
      </w:r>
    </w:p>
    <w:p w14:paraId="03677339" w14:textId="77777777" w:rsidR="00700713" w:rsidRPr="002C76B3" w:rsidRDefault="00700713" w:rsidP="00700713">
      <w:pPr>
        <w:rPr>
          <w:rFonts w:eastAsia="MS Mincho"/>
          <w:b/>
          <w:lang w:val="en-US"/>
        </w:rPr>
      </w:pPr>
      <w:r w:rsidRPr="002C76B3">
        <w:rPr>
          <w:rFonts w:eastAsia="MS Mincho"/>
          <w:b/>
          <w:lang w:val="en-US"/>
        </w:rPr>
        <w:t xml:space="preserve">Proposal 4: In </w:t>
      </w:r>
      <w:r>
        <w:rPr>
          <w:rFonts w:eastAsia="MS Mincho"/>
          <w:b/>
          <w:lang w:val="en-US"/>
        </w:rPr>
        <w:t>the case of scheduling</w:t>
      </w:r>
      <w:r w:rsidRPr="002C76B3">
        <w:rPr>
          <w:rFonts w:eastAsia="MS Mincho"/>
          <w:b/>
          <w:lang w:val="en-US"/>
        </w:rPr>
        <w:t xml:space="preserve"> intra-UE overlapping PDSCHs, the UE can process both PDSCHs if the time </w:t>
      </w:r>
      <w:r w:rsidRPr="002C76B3">
        <w:rPr>
          <w:rFonts w:eastAsia="MS Mincho"/>
          <w:b/>
          <w:i/>
          <w:lang w:val="en-US"/>
        </w:rPr>
        <w:t>M</w:t>
      </w:r>
      <w:r w:rsidRPr="002C76B3">
        <w:rPr>
          <w:rFonts w:eastAsia="MS Mincho"/>
          <w:b/>
          <w:vertAlign w:val="subscript"/>
          <w:lang w:val="en-US"/>
        </w:rPr>
        <w:t>1</w:t>
      </w:r>
      <w:r w:rsidRPr="002C76B3">
        <w:rPr>
          <w:rFonts w:eastAsia="MS Mincho"/>
          <w:b/>
          <w:lang w:val="en-US"/>
        </w:rPr>
        <w:t xml:space="preserve"> between the end of the </w:t>
      </w:r>
      <w:r>
        <w:rPr>
          <w:rFonts w:eastAsia="MS Mincho"/>
          <w:b/>
          <w:lang w:val="en-US"/>
        </w:rPr>
        <w:t xml:space="preserve">last </w:t>
      </w:r>
      <w:r w:rsidRPr="002C76B3">
        <w:rPr>
          <w:rFonts w:eastAsia="MS Mincho"/>
          <w:b/>
          <w:lang w:val="en-US"/>
        </w:rPr>
        <w:t>PDSCH</w:t>
      </w:r>
      <w:r>
        <w:rPr>
          <w:rFonts w:eastAsia="MS Mincho"/>
          <w:b/>
          <w:lang w:val="en-US"/>
        </w:rPr>
        <w:t>’</w:t>
      </w:r>
      <w:r w:rsidRPr="002C76B3">
        <w:rPr>
          <w:rFonts w:eastAsia="MS Mincho"/>
          <w:b/>
          <w:lang w:val="en-US"/>
        </w:rPr>
        <w:t xml:space="preserve">s transmission and the </w:t>
      </w:r>
      <w:r>
        <w:rPr>
          <w:rFonts w:eastAsia="MS Mincho"/>
          <w:b/>
          <w:lang w:val="en-US"/>
        </w:rPr>
        <w:t>start</w:t>
      </w:r>
      <w:r w:rsidRPr="002C76B3">
        <w:rPr>
          <w:rFonts w:eastAsia="MS Mincho"/>
          <w:b/>
          <w:lang w:val="en-US"/>
        </w:rPr>
        <w:t xml:space="preserve"> of the last HARQ-ACK is greater than a threshold.  </w:t>
      </w:r>
      <w:r>
        <w:rPr>
          <w:rFonts w:eastAsia="MS Mincho"/>
          <w:b/>
          <w:lang w:val="en-US"/>
        </w:rPr>
        <w:t xml:space="preserve">Otherwise the UE drops the PDSCH scheduled by the earlier DL grant.  </w:t>
      </w:r>
      <w:r w:rsidRPr="002C76B3">
        <w:rPr>
          <w:rFonts w:eastAsia="MS Mincho"/>
          <w:b/>
          <w:lang w:val="en-US"/>
        </w:rPr>
        <w:t xml:space="preserve">This threshold </w:t>
      </w:r>
      <w:r>
        <w:rPr>
          <w:rFonts w:eastAsia="MS Mincho"/>
          <w:b/>
          <w:lang w:val="en-US"/>
        </w:rPr>
        <w:t>is dependent upon UE capabilities</w:t>
      </w:r>
      <w:r w:rsidRPr="002C76B3">
        <w:rPr>
          <w:rFonts w:eastAsia="MS Mincho"/>
          <w:b/>
          <w:lang w:val="en-US"/>
        </w:rPr>
        <w:t xml:space="preserve"> and </w:t>
      </w:r>
      <w:r>
        <w:rPr>
          <w:rFonts w:eastAsia="MS Mincho"/>
          <w:b/>
          <w:lang w:val="en-US"/>
        </w:rPr>
        <w:t xml:space="preserve">they can be </w:t>
      </w:r>
      <w:r w:rsidRPr="002C76B3">
        <w:rPr>
          <w:rFonts w:eastAsia="MS Mincho"/>
          <w:b/>
          <w:lang w:val="en-US"/>
        </w:rPr>
        <w:t>defined in the specifications.</w:t>
      </w:r>
    </w:p>
    <w:p w14:paraId="718A3478" w14:textId="77777777" w:rsidR="00700713" w:rsidRPr="00F53204" w:rsidRDefault="00700713" w:rsidP="00700713">
      <w:pPr>
        <w:rPr>
          <w:rFonts w:eastAsia="MS Mincho"/>
          <w:b/>
          <w:lang w:val="en-US"/>
        </w:rPr>
      </w:pPr>
      <w:r w:rsidRPr="00F53204">
        <w:rPr>
          <w:rFonts w:eastAsia="MS Mincho"/>
          <w:b/>
          <w:lang w:val="en-US"/>
        </w:rPr>
        <w:t xml:space="preserve">Proposal 5: The UE provides HARQ-ACK for two overlapping PDSCHs if these PDSCHs are associated with different PUCCHs or HARQ-ACK codebooks.  Otherwise, the UE provides HARQ-ACK only for the PDSCH scheduled by the </w:t>
      </w:r>
      <w:r>
        <w:rPr>
          <w:rFonts w:eastAsia="MS Mincho"/>
          <w:b/>
          <w:lang w:val="en-US"/>
        </w:rPr>
        <w:t>later</w:t>
      </w:r>
      <w:r w:rsidRPr="00F53204">
        <w:rPr>
          <w:rFonts w:eastAsia="MS Mincho"/>
          <w:b/>
          <w:lang w:val="en-US"/>
        </w:rPr>
        <w:t xml:space="preserve"> DL grant.</w:t>
      </w:r>
    </w:p>
    <w:p w14:paraId="06D69B59" w14:textId="77777777" w:rsidR="00E9131B" w:rsidRDefault="00E9131B" w:rsidP="00E9131B">
      <w:pPr>
        <w:rPr>
          <w:b/>
          <w:lang w:val="en-US"/>
        </w:rPr>
      </w:pPr>
      <w:r>
        <w:rPr>
          <w:b/>
          <w:lang w:val="en-US"/>
        </w:rPr>
        <w:t>Proposal 6: Consider ways to avoid multiplexing data from a high priority LCID into the wrong PUSCH under an Out-of-order dynamic PUSCH scheduling.</w:t>
      </w:r>
    </w:p>
    <w:p w14:paraId="150B766F" w14:textId="77777777" w:rsidR="0048439F" w:rsidRPr="001D7294" w:rsidRDefault="0048439F"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94C0FCF" w14:textId="70F2E1DD" w:rsidR="00D45F0D" w:rsidRDefault="00855F39" w:rsidP="00732C95">
      <w:r>
        <w:t xml:space="preserve">[1] </w:t>
      </w:r>
      <w:r w:rsidR="00732C95">
        <w:t>TR38.824, “Study on physical layer enhancements for NR ultra-reliable and low latency case (URLLC) (Release 16)”, v2.0.0</w:t>
      </w:r>
    </w:p>
    <w:p w14:paraId="7C83380C" w14:textId="7FCFC7A2" w:rsidR="007A7B03" w:rsidRDefault="007A7B03" w:rsidP="00732C95">
      <w:r>
        <w:lastRenderedPageBreak/>
        <w:t>[2] R1-1904237, “</w:t>
      </w:r>
      <w:r w:rsidRPr="007A7B03">
        <w:t>Intra-UE multiplexing/prioritisatio</w:t>
      </w:r>
      <w:r>
        <w:t xml:space="preserve">n under Out-of-Order Scheduling,” </w:t>
      </w:r>
      <w:r w:rsidRPr="007A7B03">
        <w:t>Sony</w:t>
      </w:r>
      <w:r>
        <w:t>, RAN1#96bis</w:t>
      </w:r>
    </w:p>
    <w:p w14:paraId="3E1D298C" w14:textId="797CDA4A" w:rsidR="007A7B03" w:rsidRDefault="007A7B03" w:rsidP="00732C95">
      <w:r>
        <w:t>[3] R1-1904506, “</w:t>
      </w:r>
      <w:r w:rsidRPr="007A7B03">
        <w:t>Enhance</w:t>
      </w:r>
      <w:r>
        <w:t xml:space="preserve">ments for URLLC scheduling/HARQ,” </w:t>
      </w:r>
      <w:r w:rsidRPr="007A7B03">
        <w:t>MediaTek Inc.</w:t>
      </w:r>
      <w:r>
        <w:t>, RAN1#96bis</w:t>
      </w:r>
    </w:p>
    <w:p w14:paraId="47C8B2B6" w14:textId="6CEF17BB" w:rsidR="007A7B03" w:rsidRDefault="007A7B03" w:rsidP="00732C95">
      <w:r>
        <w:t>[4] R1-1905362, “</w:t>
      </w:r>
      <w:r w:rsidRPr="007A7B03">
        <w:t xml:space="preserve">Discussion </w:t>
      </w:r>
      <w:r>
        <w:t xml:space="preserve">on out-of-order scheduling/HARQ,” </w:t>
      </w:r>
      <w:r w:rsidRPr="007A7B03">
        <w:t>CATT</w:t>
      </w:r>
      <w:r>
        <w:t>, RAN1#96bis</w:t>
      </w:r>
    </w:p>
    <w:p w14:paraId="1DEFAA84" w14:textId="77777777" w:rsidR="007271F6" w:rsidRDefault="007271F6" w:rsidP="00855F39"/>
    <w:sectPr w:rsidR="007271F6">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006B8B" w16cid:durableId="2071A031"/>
  <w16cid:commentId w16cid:paraId="520B3C4C" w16cid:durableId="2071AAED"/>
  <w16cid:commentId w16cid:paraId="7E8632FE" w16cid:durableId="2071ABAA"/>
  <w16cid:commentId w16cid:paraId="4D230786" w16cid:durableId="2071AB56"/>
  <w16cid:commentId w16cid:paraId="153B4B9A" w16cid:durableId="2071ABA1"/>
  <w16cid:commentId w16cid:paraId="76AEBFFA" w16cid:durableId="2071AC4A"/>
  <w16cid:commentId w16cid:paraId="78F66109" w16cid:durableId="2071AC5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A5BFA" w14:textId="77777777" w:rsidR="00C25D00" w:rsidRDefault="00C25D00">
      <w:r>
        <w:separator/>
      </w:r>
    </w:p>
  </w:endnote>
  <w:endnote w:type="continuationSeparator" w:id="0">
    <w:p w14:paraId="47A09CE4" w14:textId="77777777" w:rsidR="00C25D00" w:rsidRDefault="00C2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8600D" w14:textId="77777777" w:rsidR="00C25D00" w:rsidRDefault="00C25D00">
      <w:r>
        <w:separator/>
      </w:r>
    </w:p>
  </w:footnote>
  <w:footnote w:type="continuationSeparator" w:id="0">
    <w:p w14:paraId="74CB9F99" w14:textId="77777777" w:rsidR="00C25D00" w:rsidRDefault="00C25D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9135B"/>
    <w:multiLevelType w:val="hybridMultilevel"/>
    <w:tmpl w:val="7C30D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6"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77D"/>
    <w:multiLevelType w:val="hybridMultilevel"/>
    <w:tmpl w:val="3078C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25F12D0"/>
    <w:multiLevelType w:val="hybridMultilevel"/>
    <w:tmpl w:val="ADAC1F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A1333CF"/>
    <w:multiLevelType w:val="hybridMultilevel"/>
    <w:tmpl w:val="91422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32"/>
  </w:num>
  <w:num w:numId="3">
    <w:abstractNumId w:val="25"/>
  </w:num>
  <w:num w:numId="4">
    <w:abstractNumId w:val="10"/>
  </w:num>
  <w:num w:numId="5">
    <w:abstractNumId w:val="30"/>
  </w:num>
  <w:num w:numId="6">
    <w:abstractNumId w:val="12"/>
  </w:num>
  <w:num w:numId="7">
    <w:abstractNumId w:val="3"/>
  </w:num>
  <w:num w:numId="8">
    <w:abstractNumId w:val="0"/>
  </w:num>
  <w:num w:numId="9">
    <w:abstractNumId w:val="23"/>
  </w:num>
  <w:num w:numId="10">
    <w:abstractNumId w:val="18"/>
  </w:num>
  <w:num w:numId="11">
    <w:abstractNumId w:val="7"/>
  </w:num>
  <w:num w:numId="12">
    <w:abstractNumId w:val="40"/>
  </w:num>
  <w:num w:numId="13">
    <w:abstractNumId w:val="28"/>
  </w:num>
  <w:num w:numId="14">
    <w:abstractNumId w:val="15"/>
  </w:num>
  <w:num w:numId="15">
    <w:abstractNumId w:val="39"/>
  </w:num>
  <w:num w:numId="16">
    <w:abstractNumId w:val="33"/>
  </w:num>
  <w:num w:numId="17">
    <w:abstractNumId w:val="41"/>
  </w:num>
  <w:num w:numId="18">
    <w:abstractNumId w:val="36"/>
  </w:num>
  <w:num w:numId="19">
    <w:abstractNumId w:val="24"/>
  </w:num>
  <w:num w:numId="20">
    <w:abstractNumId w:val="4"/>
  </w:num>
  <w:num w:numId="21">
    <w:abstractNumId w:val="20"/>
  </w:num>
  <w:num w:numId="22">
    <w:abstractNumId w:val="6"/>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num>
  <w:num w:numId="25">
    <w:abstractNumId w:val="31"/>
  </w:num>
  <w:num w:numId="26">
    <w:abstractNumId w:val="21"/>
  </w:num>
  <w:num w:numId="27">
    <w:abstractNumId w:val="29"/>
  </w:num>
  <w:num w:numId="28">
    <w:abstractNumId w:val="34"/>
  </w:num>
  <w:num w:numId="29">
    <w:abstractNumId w:val="13"/>
  </w:num>
  <w:num w:numId="30">
    <w:abstractNumId w:val="9"/>
  </w:num>
  <w:num w:numId="31">
    <w:abstractNumId w:val="8"/>
  </w:num>
  <w:num w:numId="32">
    <w:abstractNumId w:val="8"/>
  </w:num>
  <w:num w:numId="33">
    <w:abstractNumId w:val="26"/>
  </w:num>
  <w:num w:numId="34">
    <w:abstractNumId w:val="1"/>
  </w:num>
  <w:num w:numId="35">
    <w:abstractNumId w:val="8"/>
  </w:num>
  <w:num w:numId="36">
    <w:abstractNumId w:val="27"/>
  </w:num>
  <w:num w:numId="37">
    <w:abstractNumId w:val="11"/>
  </w:num>
  <w:num w:numId="38">
    <w:abstractNumId w:val="35"/>
  </w:num>
  <w:num w:numId="39">
    <w:abstractNumId w:val="5"/>
  </w:num>
  <w:num w:numId="40">
    <w:abstractNumId w:val="2"/>
  </w:num>
  <w:num w:numId="41">
    <w:abstractNumId w:val="17"/>
  </w:num>
  <w:num w:numId="42">
    <w:abstractNumId w:val="16"/>
  </w:num>
  <w:num w:numId="43">
    <w:abstractNumId w:val="38"/>
  </w:num>
  <w:num w:numId="44">
    <w:abstractNumId w:val="22"/>
  </w:num>
  <w:num w:numId="45">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0822"/>
    <w:rsid w:val="00003E23"/>
    <w:rsid w:val="000102FF"/>
    <w:rsid w:val="0001157C"/>
    <w:rsid w:val="000239EB"/>
    <w:rsid w:val="00031AA4"/>
    <w:rsid w:val="0003716F"/>
    <w:rsid w:val="0004157F"/>
    <w:rsid w:val="00046177"/>
    <w:rsid w:val="00062DA9"/>
    <w:rsid w:val="00083CDE"/>
    <w:rsid w:val="000C2901"/>
    <w:rsid w:val="000D13A8"/>
    <w:rsid w:val="000D7B2E"/>
    <w:rsid w:val="000F183A"/>
    <w:rsid w:val="000F2691"/>
    <w:rsid w:val="00106793"/>
    <w:rsid w:val="00116008"/>
    <w:rsid w:val="00120C71"/>
    <w:rsid w:val="001318A8"/>
    <w:rsid w:val="0014010F"/>
    <w:rsid w:val="00144192"/>
    <w:rsid w:val="00160371"/>
    <w:rsid w:val="001641D6"/>
    <w:rsid w:val="00173B87"/>
    <w:rsid w:val="001C26EE"/>
    <w:rsid w:val="001C3030"/>
    <w:rsid w:val="001D7294"/>
    <w:rsid w:val="001F6D3C"/>
    <w:rsid w:val="00206BD1"/>
    <w:rsid w:val="002136ED"/>
    <w:rsid w:val="0021781D"/>
    <w:rsid w:val="0022222B"/>
    <w:rsid w:val="0023091B"/>
    <w:rsid w:val="00233CA5"/>
    <w:rsid w:val="00252C04"/>
    <w:rsid w:val="00270216"/>
    <w:rsid w:val="00275802"/>
    <w:rsid w:val="002761EC"/>
    <w:rsid w:val="002850B5"/>
    <w:rsid w:val="00285DF8"/>
    <w:rsid w:val="00293547"/>
    <w:rsid w:val="002A006C"/>
    <w:rsid w:val="002B1D8E"/>
    <w:rsid w:val="002C75C7"/>
    <w:rsid w:val="002C76B3"/>
    <w:rsid w:val="002D14A6"/>
    <w:rsid w:val="002D4F72"/>
    <w:rsid w:val="002E03AB"/>
    <w:rsid w:val="002E0D51"/>
    <w:rsid w:val="002F27E9"/>
    <w:rsid w:val="002F3FE4"/>
    <w:rsid w:val="002F7659"/>
    <w:rsid w:val="003040EA"/>
    <w:rsid w:val="003162A9"/>
    <w:rsid w:val="00324963"/>
    <w:rsid w:val="00325336"/>
    <w:rsid w:val="00327383"/>
    <w:rsid w:val="00344048"/>
    <w:rsid w:val="003539C7"/>
    <w:rsid w:val="00356FC8"/>
    <w:rsid w:val="00375C50"/>
    <w:rsid w:val="003A004E"/>
    <w:rsid w:val="003A1646"/>
    <w:rsid w:val="003C646A"/>
    <w:rsid w:val="003D3533"/>
    <w:rsid w:val="003D4C90"/>
    <w:rsid w:val="003F7FFE"/>
    <w:rsid w:val="004012D6"/>
    <w:rsid w:val="0041152D"/>
    <w:rsid w:val="0041482F"/>
    <w:rsid w:val="00421D52"/>
    <w:rsid w:val="00427D9F"/>
    <w:rsid w:val="00453952"/>
    <w:rsid w:val="00464932"/>
    <w:rsid w:val="0048341C"/>
    <w:rsid w:val="0048439F"/>
    <w:rsid w:val="00484D75"/>
    <w:rsid w:val="0048511E"/>
    <w:rsid w:val="0048714E"/>
    <w:rsid w:val="00492A87"/>
    <w:rsid w:val="004A650D"/>
    <w:rsid w:val="004B158E"/>
    <w:rsid w:val="004C25F4"/>
    <w:rsid w:val="004D1FC7"/>
    <w:rsid w:val="004D38A3"/>
    <w:rsid w:val="004D5BF4"/>
    <w:rsid w:val="004E0AC7"/>
    <w:rsid w:val="004F1C37"/>
    <w:rsid w:val="004F6519"/>
    <w:rsid w:val="00502AA5"/>
    <w:rsid w:val="00503DA1"/>
    <w:rsid w:val="00514ACC"/>
    <w:rsid w:val="005317FD"/>
    <w:rsid w:val="00544758"/>
    <w:rsid w:val="0055725A"/>
    <w:rsid w:val="005654F5"/>
    <w:rsid w:val="005776BC"/>
    <w:rsid w:val="00577F8A"/>
    <w:rsid w:val="005873A3"/>
    <w:rsid w:val="005937B4"/>
    <w:rsid w:val="00595912"/>
    <w:rsid w:val="005A3297"/>
    <w:rsid w:val="005C01D8"/>
    <w:rsid w:val="005C19D9"/>
    <w:rsid w:val="005C70A9"/>
    <w:rsid w:val="005C7515"/>
    <w:rsid w:val="005D6AC5"/>
    <w:rsid w:val="005D729E"/>
    <w:rsid w:val="005F5642"/>
    <w:rsid w:val="00634229"/>
    <w:rsid w:val="00643995"/>
    <w:rsid w:val="00643E1D"/>
    <w:rsid w:val="006569B2"/>
    <w:rsid w:val="00673015"/>
    <w:rsid w:val="00694ABB"/>
    <w:rsid w:val="006B39D4"/>
    <w:rsid w:val="006D0EAA"/>
    <w:rsid w:val="006D21BF"/>
    <w:rsid w:val="006D62EB"/>
    <w:rsid w:val="006F502D"/>
    <w:rsid w:val="00700713"/>
    <w:rsid w:val="007172AC"/>
    <w:rsid w:val="007271F6"/>
    <w:rsid w:val="00732C95"/>
    <w:rsid w:val="0073373C"/>
    <w:rsid w:val="00743918"/>
    <w:rsid w:val="00773AC2"/>
    <w:rsid w:val="00782D42"/>
    <w:rsid w:val="00783E56"/>
    <w:rsid w:val="007A008A"/>
    <w:rsid w:val="007A086D"/>
    <w:rsid w:val="007A3FB0"/>
    <w:rsid w:val="007A7B03"/>
    <w:rsid w:val="007B2533"/>
    <w:rsid w:val="007D3E92"/>
    <w:rsid w:val="007D59B0"/>
    <w:rsid w:val="007F518E"/>
    <w:rsid w:val="00802E59"/>
    <w:rsid w:val="008344A6"/>
    <w:rsid w:val="008413E1"/>
    <w:rsid w:val="00842D44"/>
    <w:rsid w:val="00847A26"/>
    <w:rsid w:val="00855F39"/>
    <w:rsid w:val="00862663"/>
    <w:rsid w:val="0088003C"/>
    <w:rsid w:val="00881651"/>
    <w:rsid w:val="00896AA6"/>
    <w:rsid w:val="008A3145"/>
    <w:rsid w:val="008B4544"/>
    <w:rsid w:val="008B589E"/>
    <w:rsid w:val="008B5A40"/>
    <w:rsid w:val="008D76C0"/>
    <w:rsid w:val="008D7C42"/>
    <w:rsid w:val="008F434A"/>
    <w:rsid w:val="008F523D"/>
    <w:rsid w:val="009173D8"/>
    <w:rsid w:val="00924FF2"/>
    <w:rsid w:val="009261FB"/>
    <w:rsid w:val="0095028A"/>
    <w:rsid w:val="00953616"/>
    <w:rsid w:val="00961354"/>
    <w:rsid w:val="009743CD"/>
    <w:rsid w:val="009779E0"/>
    <w:rsid w:val="009871E6"/>
    <w:rsid w:val="009915C9"/>
    <w:rsid w:val="0099351A"/>
    <w:rsid w:val="009D4321"/>
    <w:rsid w:val="009D497B"/>
    <w:rsid w:val="009D6199"/>
    <w:rsid w:val="009D7CB0"/>
    <w:rsid w:val="009E0604"/>
    <w:rsid w:val="00A2568F"/>
    <w:rsid w:val="00A35D8F"/>
    <w:rsid w:val="00A43E4F"/>
    <w:rsid w:val="00A4775E"/>
    <w:rsid w:val="00A57B22"/>
    <w:rsid w:val="00A61CED"/>
    <w:rsid w:val="00A74192"/>
    <w:rsid w:val="00A824A2"/>
    <w:rsid w:val="00A91C99"/>
    <w:rsid w:val="00AA5907"/>
    <w:rsid w:val="00AB4ED7"/>
    <w:rsid w:val="00AD17BB"/>
    <w:rsid w:val="00AD7E65"/>
    <w:rsid w:val="00AE52A9"/>
    <w:rsid w:val="00AF500B"/>
    <w:rsid w:val="00B132F8"/>
    <w:rsid w:val="00B2782B"/>
    <w:rsid w:val="00B434DA"/>
    <w:rsid w:val="00B4693B"/>
    <w:rsid w:val="00B672D0"/>
    <w:rsid w:val="00B77116"/>
    <w:rsid w:val="00B910D6"/>
    <w:rsid w:val="00B969BD"/>
    <w:rsid w:val="00BA58BF"/>
    <w:rsid w:val="00BB47FD"/>
    <w:rsid w:val="00C05967"/>
    <w:rsid w:val="00C11C96"/>
    <w:rsid w:val="00C12176"/>
    <w:rsid w:val="00C17CE0"/>
    <w:rsid w:val="00C246F3"/>
    <w:rsid w:val="00C25D00"/>
    <w:rsid w:val="00C2790E"/>
    <w:rsid w:val="00C27AB9"/>
    <w:rsid w:val="00C64143"/>
    <w:rsid w:val="00C74ED5"/>
    <w:rsid w:val="00C85A7B"/>
    <w:rsid w:val="00C8704A"/>
    <w:rsid w:val="00C97D4D"/>
    <w:rsid w:val="00CB2067"/>
    <w:rsid w:val="00CC1C2E"/>
    <w:rsid w:val="00CE74AD"/>
    <w:rsid w:val="00D05592"/>
    <w:rsid w:val="00D11CE7"/>
    <w:rsid w:val="00D24596"/>
    <w:rsid w:val="00D25F71"/>
    <w:rsid w:val="00D3258A"/>
    <w:rsid w:val="00D4083B"/>
    <w:rsid w:val="00D45F0D"/>
    <w:rsid w:val="00D550D7"/>
    <w:rsid w:val="00D76319"/>
    <w:rsid w:val="00D969D2"/>
    <w:rsid w:val="00DA4475"/>
    <w:rsid w:val="00DB0056"/>
    <w:rsid w:val="00DB3077"/>
    <w:rsid w:val="00DB7CD3"/>
    <w:rsid w:val="00DB7F21"/>
    <w:rsid w:val="00DD077C"/>
    <w:rsid w:val="00DE2090"/>
    <w:rsid w:val="00DE5DA3"/>
    <w:rsid w:val="00DF137F"/>
    <w:rsid w:val="00DF7A12"/>
    <w:rsid w:val="00E1692E"/>
    <w:rsid w:val="00E430D7"/>
    <w:rsid w:val="00E570C7"/>
    <w:rsid w:val="00E65A15"/>
    <w:rsid w:val="00E7721C"/>
    <w:rsid w:val="00E80AA8"/>
    <w:rsid w:val="00E9131B"/>
    <w:rsid w:val="00EA40E1"/>
    <w:rsid w:val="00EB7A68"/>
    <w:rsid w:val="00EE5593"/>
    <w:rsid w:val="00EF2E1D"/>
    <w:rsid w:val="00EF6860"/>
    <w:rsid w:val="00F1792E"/>
    <w:rsid w:val="00F2008C"/>
    <w:rsid w:val="00F27E41"/>
    <w:rsid w:val="00F41322"/>
    <w:rsid w:val="00F42338"/>
    <w:rsid w:val="00F46883"/>
    <w:rsid w:val="00F53204"/>
    <w:rsid w:val="00F65320"/>
    <w:rsid w:val="00F759EA"/>
    <w:rsid w:val="00F85458"/>
    <w:rsid w:val="00F912B3"/>
    <w:rsid w:val="00FA49E4"/>
    <w:rsid w:val="00FA4AE2"/>
    <w:rsid w:val="00FB491E"/>
    <w:rsid w:val="00FB62EE"/>
    <w:rsid w:val="00FB778E"/>
    <w:rsid w:val="00FC3D97"/>
    <w:rsid w:val="00FD3E68"/>
    <w:rsid w:val="00FE3771"/>
    <w:rsid w:val="00FE6D7C"/>
    <w:rsid w:val="00FF0356"/>
    <w:rsid w:val="00FF6C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61ABA-8174-406D-89D9-540E906E7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Pages>
  <Words>2754</Words>
  <Characters>15702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5</cp:revision>
  <cp:lastPrinted>2002-04-23T09:10:00Z</cp:lastPrinted>
  <dcterms:created xsi:type="dcterms:W3CDTF">2019-04-30T09:18:00Z</dcterms:created>
  <dcterms:modified xsi:type="dcterms:W3CDTF">2019-05-02T10:32:00Z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